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37" w:rsidRDefault="003D7637" w:rsidP="003D7637">
      <w:pPr>
        <w:autoSpaceDE w:val="0"/>
        <w:autoSpaceDN w:val="0"/>
        <w:adjustRightInd w:val="0"/>
        <w:spacing w:after="0" w:line="240" w:lineRule="auto"/>
        <w:jc w:val="center"/>
        <w:rPr>
          <w:rFonts w:ascii="Dutch" w:hAnsi="Dutch" w:cs="Calibri"/>
          <w:b/>
          <w:bCs/>
          <w:i/>
          <w:iCs/>
          <w:color w:val="000000"/>
        </w:rPr>
      </w:pPr>
      <w:bookmarkStart w:id="0" w:name="_GoBack"/>
      <w:bookmarkEnd w:id="0"/>
    </w:p>
    <w:p w:rsidR="003D7637" w:rsidRPr="003D7637" w:rsidRDefault="001026EF" w:rsidP="003D7637">
      <w:pPr>
        <w:autoSpaceDE w:val="0"/>
        <w:autoSpaceDN w:val="0"/>
        <w:adjustRightInd w:val="0"/>
        <w:spacing w:after="0" w:line="240" w:lineRule="auto"/>
        <w:jc w:val="center"/>
        <w:rPr>
          <w:rFonts w:ascii="Dutch" w:hAnsi="Dutch" w:cs="Calibri"/>
          <w:b/>
          <w:bCs/>
          <w:i/>
          <w:iCs/>
          <w:color w:val="000000"/>
        </w:rPr>
      </w:pPr>
      <w:r>
        <w:rPr>
          <w:rFonts w:ascii="Dutch" w:hAnsi="Dutch" w:cs="Calibri"/>
          <w:b/>
          <w:bCs/>
          <w:i/>
          <w:iCs/>
          <w:color w:val="000000"/>
        </w:rPr>
        <w:t>Lokal Udvalgets møder</w:t>
      </w:r>
    </w:p>
    <w:p w:rsidR="003D7637" w:rsidRPr="003D7637" w:rsidRDefault="003D7637" w:rsidP="003D7637">
      <w:pPr>
        <w:autoSpaceDE w:val="0"/>
        <w:autoSpaceDN w:val="0"/>
        <w:adjustRightInd w:val="0"/>
        <w:spacing w:after="0" w:line="240" w:lineRule="auto"/>
        <w:jc w:val="center"/>
        <w:rPr>
          <w:rFonts w:ascii="Dutch" w:hAnsi="Dutch" w:cs="Calibri"/>
          <w:color w:val="000000"/>
        </w:rPr>
      </w:pPr>
    </w:p>
    <w:p w:rsidR="003D7637" w:rsidRPr="003D7637" w:rsidRDefault="003D7637" w:rsidP="003D7637">
      <w:pPr>
        <w:autoSpaceDE w:val="0"/>
        <w:autoSpaceDN w:val="0"/>
        <w:adjustRightInd w:val="0"/>
        <w:spacing w:after="0" w:line="240" w:lineRule="auto"/>
        <w:rPr>
          <w:rFonts w:ascii="Dutch" w:hAnsi="Dutch" w:cs="Calibri"/>
          <w:color w:val="000000"/>
        </w:rPr>
      </w:pPr>
      <w:r w:rsidRPr="003D7637">
        <w:rPr>
          <w:rFonts w:ascii="Dutch" w:hAnsi="Dutch" w:cs="Calibri"/>
          <w:b/>
          <w:bCs/>
          <w:color w:val="000000"/>
        </w:rPr>
        <w:t xml:space="preserve">§ 1. </w:t>
      </w:r>
      <w:r w:rsidR="001026EF">
        <w:rPr>
          <w:rFonts w:ascii="Dutch" w:hAnsi="Dutch" w:cs="Calibri"/>
          <w:bCs/>
          <w:color w:val="000000"/>
        </w:rPr>
        <w:t>Lokal Udvalgets møder er offentlige</w:t>
      </w:r>
      <w:r w:rsidRPr="003D7637">
        <w:rPr>
          <w:rFonts w:ascii="Dutch" w:hAnsi="Dutch" w:cs="Calibri"/>
          <w:color w:val="000000"/>
        </w:rPr>
        <w:t xml:space="preserve">. </w:t>
      </w:r>
    </w:p>
    <w:p w:rsidR="003D7637" w:rsidRPr="003D7637" w:rsidRDefault="007045F9" w:rsidP="003D7637">
      <w:pPr>
        <w:autoSpaceDE w:val="0"/>
        <w:autoSpaceDN w:val="0"/>
        <w:adjustRightInd w:val="0"/>
        <w:spacing w:after="0" w:line="240" w:lineRule="auto"/>
        <w:rPr>
          <w:rFonts w:ascii="Dutch" w:hAnsi="Dutch" w:cs="Calibri"/>
          <w:color w:val="000000"/>
        </w:rPr>
      </w:pPr>
      <w:r>
        <w:rPr>
          <w:rFonts w:ascii="Dutch" w:hAnsi="Dutch" w:cs="Calibri"/>
          <w:i/>
          <w:iCs/>
          <w:color w:val="000000"/>
        </w:rPr>
        <w:t>Stk</w:t>
      </w:r>
      <w:r w:rsidR="003D7637" w:rsidRPr="003D7637">
        <w:rPr>
          <w:rFonts w:ascii="Dutch" w:hAnsi="Dutch" w:cs="Calibri"/>
          <w:i/>
          <w:iCs/>
          <w:color w:val="000000"/>
        </w:rPr>
        <w:t xml:space="preserve">. 2. </w:t>
      </w:r>
      <w:r w:rsidR="001026EF" w:rsidRPr="001D17C9">
        <w:rPr>
          <w:rFonts w:ascii="Dutch" w:hAnsi="Dutch"/>
        </w:rPr>
        <w:t>Enhver har adgang til</w:t>
      </w:r>
      <w:r w:rsidR="001026EF">
        <w:rPr>
          <w:rFonts w:ascii="Dutch" w:hAnsi="Dutch"/>
        </w:rPr>
        <w:t xml:space="preserve"> at overvære Lokal Udvalget</w:t>
      </w:r>
      <w:r w:rsidR="001026EF" w:rsidRPr="001D17C9">
        <w:rPr>
          <w:rFonts w:ascii="Dutch" w:hAnsi="Dutch"/>
        </w:rPr>
        <w:t xml:space="preserve">s møder under iagttagelse af god ro og orden. Såfremt en tilhører forstyrrer forhandlingerne, kan </w:t>
      </w:r>
      <w:r w:rsidR="001026EF">
        <w:rPr>
          <w:rFonts w:ascii="Dutch" w:hAnsi="Dutch"/>
        </w:rPr>
        <w:t>formanden</w:t>
      </w:r>
      <w:r w:rsidR="001026EF" w:rsidRPr="001D17C9">
        <w:rPr>
          <w:rFonts w:ascii="Dutch" w:hAnsi="Dutch"/>
        </w:rPr>
        <w:t xml:space="preserve"> udelukke den pågældende eller i fornødent fald samtlige tilhørere fra mødet. Borgmesteren kan reservere særlige pladser for pressens repræsentanter.</w:t>
      </w:r>
      <w:r w:rsidR="003D7637" w:rsidRPr="003D7637">
        <w:rPr>
          <w:rFonts w:ascii="Dutch" w:hAnsi="Dutch" w:cs="Calibri"/>
          <w:color w:val="000000"/>
        </w:rPr>
        <w:t xml:space="preserve"> </w:t>
      </w:r>
    </w:p>
    <w:p w:rsidR="003D7637" w:rsidRPr="003D7637" w:rsidRDefault="007045F9" w:rsidP="003D7637">
      <w:pPr>
        <w:autoSpaceDE w:val="0"/>
        <w:autoSpaceDN w:val="0"/>
        <w:adjustRightInd w:val="0"/>
        <w:spacing w:after="0" w:line="240" w:lineRule="auto"/>
        <w:rPr>
          <w:rFonts w:ascii="Dutch" w:hAnsi="Dutch" w:cs="Calibri"/>
          <w:color w:val="000000"/>
        </w:rPr>
      </w:pPr>
      <w:r>
        <w:rPr>
          <w:rFonts w:ascii="Dutch" w:hAnsi="Dutch" w:cs="Calibri"/>
          <w:i/>
          <w:iCs/>
          <w:color w:val="000000"/>
        </w:rPr>
        <w:t>Stk</w:t>
      </w:r>
      <w:r w:rsidR="003D7637" w:rsidRPr="003D7637">
        <w:rPr>
          <w:rFonts w:ascii="Dutch" w:hAnsi="Dutch" w:cs="Calibri"/>
          <w:i/>
          <w:iCs/>
          <w:color w:val="000000"/>
        </w:rPr>
        <w:t>. 6</w:t>
      </w:r>
      <w:r w:rsidR="003D7637" w:rsidRPr="003D7637">
        <w:rPr>
          <w:rFonts w:ascii="Dutch" w:hAnsi="Dutch" w:cs="Calibri"/>
          <w:color w:val="000000"/>
        </w:rPr>
        <w:t xml:space="preserve">. </w:t>
      </w:r>
      <w:r>
        <w:rPr>
          <w:rFonts w:ascii="Dutch" w:hAnsi="Dutch" w:cs="Calibri"/>
          <w:color w:val="000000"/>
        </w:rPr>
        <w:t xml:space="preserve">Lokal Udvalget </w:t>
      </w:r>
      <w:r w:rsidRPr="007045F9">
        <w:rPr>
          <w:rFonts w:ascii="Dutch" w:hAnsi="Dutch" w:cs="Calibri"/>
          <w:color w:val="000000"/>
        </w:rPr>
        <w:t xml:space="preserve">kan tillade at </w:t>
      </w:r>
      <w:r>
        <w:rPr>
          <w:rFonts w:ascii="Dutch" w:hAnsi="Dutch" w:cs="Calibri"/>
          <w:color w:val="000000"/>
        </w:rPr>
        <w:t>udvalgets</w:t>
      </w:r>
      <w:r w:rsidRPr="007045F9">
        <w:rPr>
          <w:rFonts w:ascii="Dutch" w:hAnsi="Dutch" w:cs="Calibri"/>
          <w:color w:val="000000"/>
        </w:rPr>
        <w:t xml:space="preserve"> møder optages i TV eller radio. </w:t>
      </w:r>
    </w:p>
    <w:p w:rsidR="003D7637" w:rsidRPr="003D7637" w:rsidRDefault="003D7637" w:rsidP="003D7637">
      <w:pPr>
        <w:autoSpaceDE w:val="0"/>
        <w:autoSpaceDN w:val="0"/>
        <w:adjustRightInd w:val="0"/>
        <w:spacing w:after="0" w:line="240" w:lineRule="auto"/>
        <w:rPr>
          <w:rFonts w:ascii="Dutch" w:hAnsi="Dutch" w:cs="Calibri"/>
          <w:b/>
          <w:bCs/>
          <w:color w:val="000000"/>
        </w:rPr>
      </w:pPr>
    </w:p>
    <w:p w:rsidR="003D7637" w:rsidRPr="007045F9" w:rsidRDefault="003D7637" w:rsidP="007045F9">
      <w:pPr>
        <w:pStyle w:val="Default"/>
        <w:rPr>
          <w:rFonts w:ascii="Dutch" w:hAnsi="Dutch"/>
          <w:sz w:val="22"/>
          <w:szCs w:val="22"/>
        </w:rPr>
      </w:pPr>
      <w:r w:rsidRPr="007045F9">
        <w:rPr>
          <w:rFonts w:ascii="Dutch" w:hAnsi="Dutch"/>
          <w:b/>
          <w:bCs/>
          <w:sz w:val="22"/>
          <w:szCs w:val="22"/>
        </w:rPr>
        <w:t>§ 2</w:t>
      </w:r>
      <w:r w:rsidRPr="007045F9">
        <w:rPr>
          <w:rFonts w:ascii="Dutch" w:hAnsi="Dutch"/>
          <w:sz w:val="22"/>
          <w:szCs w:val="22"/>
        </w:rPr>
        <w:t xml:space="preserve">. </w:t>
      </w:r>
      <w:r w:rsidR="007045F9" w:rsidRPr="007045F9">
        <w:rPr>
          <w:rFonts w:ascii="Dutch" w:hAnsi="Dutch"/>
          <w:snapToGrid/>
          <w:sz w:val="22"/>
          <w:szCs w:val="22"/>
        </w:rPr>
        <w:t>Er et medlem forhindret i at deltage i et m</w:t>
      </w:r>
      <w:r w:rsidR="007045F9" w:rsidRPr="007045F9">
        <w:rPr>
          <w:rFonts w:ascii="Dutch" w:hAnsi="Dutch" w:hint="eastAsia"/>
          <w:snapToGrid/>
          <w:sz w:val="22"/>
          <w:szCs w:val="22"/>
        </w:rPr>
        <w:t>ø</w:t>
      </w:r>
      <w:r w:rsidR="007045F9" w:rsidRPr="007045F9">
        <w:rPr>
          <w:rFonts w:ascii="Dutch" w:hAnsi="Dutch"/>
          <w:snapToGrid/>
          <w:sz w:val="22"/>
          <w:szCs w:val="22"/>
        </w:rPr>
        <w:t xml:space="preserve">de i </w:t>
      </w:r>
      <w:r w:rsidR="007045F9">
        <w:rPr>
          <w:rFonts w:ascii="Dutch" w:hAnsi="Dutch"/>
          <w:snapToGrid/>
          <w:sz w:val="22"/>
          <w:szCs w:val="22"/>
        </w:rPr>
        <w:t>lokal Udvalget</w:t>
      </w:r>
      <w:r w:rsidR="007045F9" w:rsidRPr="007045F9">
        <w:rPr>
          <w:rFonts w:ascii="Dutch" w:hAnsi="Dutch"/>
          <w:snapToGrid/>
          <w:sz w:val="22"/>
          <w:szCs w:val="22"/>
        </w:rPr>
        <w:t>, meddeler p</w:t>
      </w:r>
      <w:r w:rsidR="007045F9" w:rsidRPr="007045F9">
        <w:rPr>
          <w:rFonts w:ascii="Dutch" w:hAnsi="Dutch" w:hint="eastAsia"/>
          <w:snapToGrid/>
          <w:sz w:val="22"/>
          <w:szCs w:val="22"/>
        </w:rPr>
        <w:t>å</w:t>
      </w:r>
      <w:r w:rsidR="007045F9" w:rsidRPr="007045F9">
        <w:rPr>
          <w:rFonts w:ascii="Dutch" w:hAnsi="Dutch"/>
          <w:snapToGrid/>
          <w:sz w:val="22"/>
          <w:szCs w:val="22"/>
        </w:rPr>
        <w:t>g</w:t>
      </w:r>
      <w:r w:rsidR="007045F9" w:rsidRPr="007045F9">
        <w:rPr>
          <w:rFonts w:ascii="Dutch" w:hAnsi="Dutch" w:hint="eastAsia"/>
          <w:snapToGrid/>
          <w:sz w:val="22"/>
          <w:szCs w:val="22"/>
        </w:rPr>
        <w:t>æ</w:t>
      </w:r>
      <w:r w:rsidR="007045F9" w:rsidRPr="007045F9">
        <w:rPr>
          <w:rFonts w:ascii="Dutch" w:hAnsi="Dutch"/>
          <w:snapToGrid/>
          <w:sz w:val="22"/>
          <w:szCs w:val="22"/>
        </w:rPr>
        <w:t xml:space="preserve">ldende </w:t>
      </w:r>
      <w:r w:rsidR="007045F9">
        <w:rPr>
          <w:rFonts w:ascii="Dutch" w:hAnsi="Dutch"/>
          <w:snapToGrid/>
          <w:sz w:val="22"/>
          <w:szCs w:val="22"/>
        </w:rPr>
        <w:t>formanden</w:t>
      </w:r>
      <w:r w:rsidR="007045F9" w:rsidRPr="007045F9">
        <w:rPr>
          <w:rFonts w:ascii="Dutch" w:hAnsi="Dutch"/>
          <w:snapToGrid/>
          <w:sz w:val="22"/>
          <w:szCs w:val="22"/>
        </w:rPr>
        <w:t xml:space="preserve"> dette s</w:t>
      </w:r>
      <w:r w:rsidR="007045F9" w:rsidRPr="007045F9">
        <w:rPr>
          <w:rFonts w:ascii="Dutch" w:hAnsi="Dutch" w:hint="eastAsia"/>
          <w:snapToGrid/>
          <w:sz w:val="22"/>
          <w:szCs w:val="22"/>
        </w:rPr>
        <w:t>å</w:t>
      </w:r>
      <w:r w:rsidR="007045F9" w:rsidRPr="007045F9">
        <w:rPr>
          <w:rFonts w:ascii="Dutch" w:hAnsi="Dutch"/>
          <w:snapToGrid/>
          <w:sz w:val="22"/>
          <w:szCs w:val="22"/>
        </w:rPr>
        <w:t xml:space="preserve"> vidt muligt senest 5 dage f</w:t>
      </w:r>
      <w:r w:rsidR="007045F9" w:rsidRPr="007045F9">
        <w:rPr>
          <w:rFonts w:ascii="Dutch" w:hAnsi="Dutch" w:hint="eastAsia"/>
          <w:snapToGrid/>
          <w:sz w:val="22"/>
          <w:szCs w:val="22"/>
        </w:rPr>
        <w:t>ø</w:t>
      </w:r>
      <w:r w:rsidR="007045F9" w:rsidRPr="007045F9">
        <w:rPr>
          <w:rFonts w:ascii="Dutch" w:hAnsi="Dutch"/>
          <w:snapToGrid/>
          <w:sz w:val="22"/>
          <w:szCs w:val="22"/>
        </w:rPr>
        <w:t>r m</w:t>
      </w:r>
      <w:r w:rsidR="007045F9" w:rsidRPr="007045F9">
        <w:rPr>
          <w:rFonts w:ascii="Dutch" w:hAnsi="Dutch" w:hint="eastAsia"/>
          <w:snapToGrid/>
          <w:sz w:val="22"/>
          <w:szCs w:val="22"/>
        </w:rPr>
        <w:t>ø</w:t>
      </w:r>
      <w:r w:rsidR="007045F9" w:rsidRPr="007045F9">
        <w:rPr>
          <w:rFonts w:ascii="Dutch" w:hAnsi="Dutch"/>
          <w:snapToGrid/>
          <w:sz w:val="22"/>
          <w:szCs w:val="22"/>
        </w:rPr>
        <w:t>dets afholdelse. I m</w:t>
      </w:r>
      <w:r w:rsidR="007045F9" w:rsidRPr="007045F9">
        <w:rPr>
          <w:rFonts w:ascii="Dutch" w:hAnsi="Dutch" w:hint="eastAsia"/>
          <w:snapToGrid/>
          <w:sz w:val="22"/>
          <w:szCs w:val="22"/>
        </w:rPr>
        <w:t>ø</w:t>
      </w:r>
      <w:r w:rsidR="007045F9" w:rsidRPr="007045F9">
        <w:rPr>
          <w:rFonts w:ascii="Dutch" w:hAnsi="Dutch"/>
          <w:snapToGrid/>
          <w:sz w:val="22"/>
          <w:szCs w:val="22"/>
        </w:rPr>
        <w:t>dereferatet anf</w:t>
      </w:r>
      <w:r w:rsidR="007045F9" w:rsidRPr="007045F9">
        <w:rPr>
          <w:rFonts w:ascii="Dutch" w:hAnsi="Dutch" w:hint="eastAsia"/>
          <w:snapToGrid/>
          <w:sz w:val="22"/>
          <w:szCs w:val="22"/>
        </w:rPr>
        <w:t>ø</w:t>
      </w:r>
      <w:r w:rsidR="007045F9" w:rsidRPr="007045F9">
        <w:rPr>
          <w:rFonts w:ascii="Dutch" w:hAnsi="Dutch"/>
          <w:snapToGrid/>
          <w:sz w:val="22"/>
          <w:szCs w:val="22"/>
        </w:rPr>
        <w:t>res for hvert enkelt m</w:t>
      </w:r>
      <w:r w:rsidR="007045F9" w:rsidRPr="007045F9">
        <w:rPr>
          <w:rFonts w:ascii="Dutch" w:hAnsi="Dutch" w:hint="eastAsia"/>
          <w:snapToGrid/>
          <w:sz w:val="22"/>
          <w:szCs w:val="22"/>
        </w:rPr>
        <w:t>ø</w:t>
      </w:r>
      <w:r w:rsidR="007045F9" w:rsidRPr="007045F9">
        <w:rPr>
          <w:rFonts w:ascii="Dutch" w:hAnsi="Dutch"/>
          <w:snapToGrid/>
          <w:sz w:val="22"/>
          <w:szCs w:val="22"/>
        </w:rPr>
        <w:t>de, hvilke med-lemmer der har v</w:t>
      </w:r>
      <w:r w:rsidR="007045F9" w:rsidRPr="007045F9">
        <w:rPr>
          <w:rFonts w:ascii="Dutch" w:hAnsi="Dutch" w:hint="eastAsia"/>
          <w:snapToGrid/>
          <w:sz w:val="22"/>
          <w:szCs w:val="22"/>
        </w:rPr>
        <w:t>æ</w:t>
      </w:r>
      <w:r w:rsidR="007045F9" w:rsidRPr="007045F9">
        <w:rPr>
          <w:rFonts w:ascii="Dutch" w:hAnsi="Dutch"/>
          <w:snapToGrid/>
          <w:sz w:val="22"/>
          <w:szCs w:val="22"/>
        </w:rPr>
        <w:t>ret frav</w:t>
      </w:r>
      <w:r w:rsidR="007045F9" w:rsidRPr="007045F9">
        <w:rPr>
          <w:rFonts w:ascii="Dutch" w:hAnsi="Dutch" w:hint="eastAsia"/>
          <w:snapToGrid/>
          <w:sz w:val="22"/>
          <w:szCs w:val="22"/>
        </w:rPr>
        <w:t>æ</w:t>
      </w:r>
      <w:r w:rsidR="007045F9" w:rsidRPr="007045F9">
        <w:rPr>
          <w:rFonts w:ascii="Dutch" w:hAnsi="Dutch"/>
          <w:snapToGrid/>
          <w:sz w:val="22"/>
          <w:szCs w:val="22"/>
        </w:rPr>
        <w:t>rende.</w:t>
      </w:r>
    </w:p>
    <w:p w:rsidR="003D7637" w:rsidRPr="003D7637" w:rsidRDefault="003D7637" w:rsidP="003D7637">
      <w:pPr>
        <w:autoSpaceDE w:val="0"/>
        <w:autoSpaceDN w:val="0"/>
        <w:adjustRightInd w:val="0"/>
        <w:spacing w:after="0" w:line="240" w:lineRule="auto"/>
        <w:rPr>
          <w:rFonts w:ascii="Dutch" w:hAnsi="Dutch" w:cs="Calibri"/>
          <w:color w:val="000000"/>
        </w:rPr>
      </w:pPr>
    </w:p>
    <w:p w:rsidR="003D7637" w:rsidRPr="003D7637" w:rsidRDefault="007045F9" w:rsidP="003D7637">
      <w:pPr>
        <w:autoSpaceDE w:val="0"/>
        <w:autoSpaceDN w:val="0"/>
        <w:adjustRightInd w:val="0"/>
        <w:spacing w:after="0" w:line="240" w:lineRule="auto"/>
        <w:jc w:val="center"/>
        <w:rPr>
          <w:rFonts w:ascii="Dutch" w:hAnsi="Dutch" w:cs="Calibri"/>
          <w:b/>
          <w:bCs/>
          <w:i/>
          <w:iCs/>
          <w:color w:val="000000"/>
        </w:rPr>
      </w:pPr>
      <w:r w:rsidRPr="007045F9">
        <w:rPr>
          <w:rFonts w:ascii="Dutch" w:hAnsi="Dutch" w:cs="Calibri"/>
          <w:b/>
          <w:bCs/>
          <w:i/>
          <w:iCs/>
          <w:color w:val="000000"/>
        </w:rPr>
        <w:t>Udsendelse af dagsorden og sagernes freml</w:t>
      </w:r>
      <w:r w:rsidRPr="007045F9">
        <w:rPr>
          <w:rFonts w:ascii="Dutch" w:hAnsi="Dutch" w:cs="Calibri" w:hint="eastAsia"/>
          <w:b/>
          <w:bCs/>
          <w:i/>
          <w:iCs/>
          <w:color w:val="000000"/>
        </w:rPr>
        <w:t>æ</w:t>
      </w:r>
      <w:r w:rsidRPr="007045F9">
        <w:rPr>
          <w:rFonts w:ascii="Dutch" w:hAnsi="Dutch" w:cs="Calibri"/>
          <w:b/>
          <w:bCs/>
          <w:i/>
          <w:iCs/>
          <w:color w:val="000000"/>
        </w:rPr>
        <w:t>ggelse</w:t>
      </w:r>
    </w:p>
    <w:p w:rsidR="003D7637" w:rsidRPr="003D7637" w:rsidRDefault="003D7637" w:rsidP="003D7637">
      <w:pPr>
        <w:autoSpaceDE w:val="0"/>
        <w:autoSpaceDN w:val="0"/>
        <w:adjustRightInd w:val="0"/>
        <w:spacing w:after="0" w:line="240" w:lineRule="auto"/>
        <w:jc w:val="center"/>
        <w:rPr>
          <w:rFonts w:ascii="Dutch" w:hAnsi="Dutch" w:cs="Calibri"/>
          <w:color w:val="000000"/>
        </w:rPr>
      </w:pPr>
    </w:p>
    <w:p w:rsidR="00001C97" w:rsidRPr="00001C97" w:rsidRDefault="003D7637" w:rsidP="00001C97">
      <w:pPr>
        <w:autoSpaceDE w:val="0"/>
        <w:autoSpaceDN w:val="0"/>
        <w:adjustRightInd w:val="0"/>
        <w:spacing w:after="0" w:line="240" w:lineRule="auto"/>
        <w:rPr>
          <w:rFonts w:ascii="Dutch" w:hAnsi="Dutch" w:cs="Calibri"/>
          <w:color w:val="000000"/>
        </w:rPr>
      </w:pPr>
      <w:r w:rsidRPr="003D7637">
        <w:rPr>
          <w:rFonts w:ascii="Dutch" w:hAnsi="Dutch" w:cs="Calibri"/>
          <w:b/>
          <w:bCs/>
          <w:color w:val="000000"/>
        </w:rPr>
        <w:t xml:space="preserve">§ 3. </w:t>
      </w:r>
      <w:r w:rsidR="00001C97" w:rsidRPr="00001C97">
        <w:rPr>
          <w:rFonts w:ascii="Dutch" w:hAnsi="Dutch" w:cs="Calibri"/>
          <w:color w:val="000000"/>
        </w:rPr>
        <w:t>Dersom et medlem senest 1</w:t>
      </w:r>
      <w:r w:rsidR="00001C97">
        <w:rPr>
          <w:rFonts w:ascii="Dutch" w:hAnsi="Dutch" w:cs="Calibri"/>
          <w:color w:val="000000"/>
        </w:rPr>
        <w:t>4</w:t>
      </w:r>
      <w:r w:rsidR="00001C97" w:rsidRPr="00001C97">
        <w:rPr>
          <w:rFonts w:ascii="Dutch" w:hAnsi="Dutch" w:cs="Calibri"/>
          <w:color w:val="000000"/>
        </w:rPr>
        <w:t xml:space="preserve"> dage forud for et ordin</w:t>
      </w:r>
      <w:r w:rsidR="00001C97" w:rsidRPr="00001C97">
        <w:rPr>
          <w:rFonts w:ascii="Dutch" w:hAnsi="Dutch" w:cs="Calibri" w:hint="eastAsia"/>
          <w:color w:val="000000"/>
        </w:rPr>
        <w:t>æ</w:t>
      </w:r>
      <w:r w:rsidR="00001C97" w:rsidRPr="00001C97">
        <w:rPr>
          <w:rFonts w:ascii="Dutch" w:hAnsi="Dutch" w:cs="Calibri"/>
          <w:color w:val="000000"/>
        </w:rPr>
        <w:t>rt m</w:t>
      </w:r>
      <w:r w:rsidR="00001C97" w:rsidRPr="00001C97">
        <w:rPr>
          <w:rFonts w:ascii="Dutch" w:hAnsi="Dutch" w:cs="Calibri" w:hint="eastAsia"/>
          <w:color w:val="000000"/>
        </w:rPr>
        <w:t>ø</w:t>
      </w:r>
      <w:r w:rsidR="00001C97" w:rsidRPr="00001C97">
        <w:rPr>
          <w:rFonts w:ascii="Dutch" w:hAnsi="Dutch" w:cs="Calibri"/>
          <w:color w:val="000000"/>
        </w:rPr>
        <w:t>de har indgivet skriftlig anmodning om behandling af en sag, s</w:t>
      </w:r>
      <w:r w:rsidR="00001C97" w:rsidRPr="00001C97">
        <w:rPr>
          <w:rFonts w:ascii="Dutch" w:hAnsi="Dutch" w:cs="Calibri" w:hint="eastAsia"/>
          <w:color w:val="000000"/>
        </w:rPr>
        <w:t>æ</w:t>
      </w:r>
      <w:r w:rsidR="00001C97" w:rsidRPr="00001C97">
        <w:rPr>
          <w:rFonts w:ascii="Dutch" w:hAnsi="Dutch" w:cs="Calibri"/>
          <w:color w:val="000000"/>
        </w:rPr>
        <w:t xml:space="preserve">tter </w:t>
      </w:r>
      <w:r w:rsidR="00001C97">
        <w:rPr>
          <w:rFonts w:ascii="Dutch" w:hAnsi="Dutch" w:cs="Calibri"/>
          <w:color w:val="000000"/>
        </w:rPr>
        <w:t>formanden</w:t>
      </w:r>
      <w:r w:rsidR="00001C97" w:rsidRPr="00001C97">
        <w:rPr>
          <w:rFonts w:ascii="Dutch" w:hAnsi="Dutch" w:cs="Calibri"/>
          <w:color w:val="000000"/>
        </w:rPr>
        <w:t xml:space="preserve"> denne sag p</w:t>
      </w:r>
      <w:r w:rsidR="00001C97" w:rsidRPr="00001C97">
        <w:rPr>
          <w:rFonts w:ascii="Dutch" w:hAnsi="Dutch" w:cs="Calibri" w:hint="eastAsia"/>
          <w:color w:val="000000"/>
        </w:rPr>
        <w:t>å</w:t>
      </w:r>
      <w:r w:rsidR="00001C97" w:rsidRPr="00001C97">
        <w:rPr>
          <w:rFonts w:ascii="Dutch" w:hAnsi="Dutch" w:cs="Calibri"/>
          <w:color w:val="000000"/>
        </w:rPr>
        <w:t xml:space="preserve"> dagsordenen for f</w:t>
      </w:r>
      <w:r w:rsidR="00001C97" w:rsidRPr="00001C97">
        <w:rPr>
          <w:rFonts w:ascii="Dutch" w:hAnsi="Dutch" w:cs="Calibri" w:hint="eastAsia"/>
          <w:color w:val="000000"/>
        </w:rPr>
        <w:t>ø</w:t>
      </w:r>
      <w:r w:rsidR="00001C97" w:rsidRPr="00001C97">
        <w:rPr>
          <w:rFonts w:ascii="Dutch" w:hAnsi="Dutch" w:cs="Calibri"/>
          <w:color w:val="000000"/>
        </w:rPr>
        <w:t>rstkommende m</w:t>
      </w:r>
      <w:r w:rsidR="00001C97" w:rsidRPr="00001C97">
        <w:rPr>
          <w:rFonts w:ascii="Dutch" w:hAnsi="Dutch" w:cs="Calibri" w:hint="eastAsia"/>
          <w:color w:val="000000"/>
        </w:rPr>
        <w:t>ø</w:t>
      </w:r>
      <w:r w:rsidR="00001C97" w:rsidRPr="00001C97">
        <w:rPr>
          <w:rFonts w:ascii="Dutch" w:hAnsi="Dutch" w:cs="Calibri"/>
          <w:color w:val="000000"/>
        </w:rPr>
        <w:t xml:space="preserve">de. </w:t>
      </w:r>
    </w:p>
    <w:p w:rsidR="00001C97" w:rsidRPr="00001C97" w:rsidRDefault="00001C97" w:rsidP="00001C97">
      <w:pPr>
        <w:autoSpaceDE w:val="0"/>
        <w:autoSpaceDN w:val="0"/>
        <w:adjustRightInd w:val="0"/>
        <w:spacing w:after="0" w:line="240" w:lineRule="auto"/>
        <w:rPr>
          <w:rFonts w:ascii="Dutch" w:hAnsi="Dutch" w:cs="Calibri"/>
          <w:color w:val="000000"/>
        </w:rPr>
      </w:pPr>
      <w:r w:rsidRPr="00001C97">
        <w:rPr>
          <w:rFonts w:ascii="Dutch" w:hAnsi="Dutch" w:cs="Calibri"/>
          <w:color w:val="000000"/>
        </w:rPr>
        <w:t xml:space="preserve">Stk.2. </w:t>
      </w:r>
      <w:r>
        <w:rPr>
          <w:rFonts w:ascii="Dutch" w:hAnsi="Dutch" w:cs="Calibri"/>
          <w:color w:val="000000"/>
        </w:rPr>
        <w:t>Formanden</w:t>
      </w:r>
      <w:r w:rsidRPr="00001C97">
        <w:rPr>
          <w:rFonts w:ascii="Dutch" w:hAnsi="Dutch" w:cs="Calibri"/>
          <w:color w:val="000000"/>
        </w:rPr>
        <w:t xml:space="preserve"> foranlediger, at der senest 5 hverdage inden et ordin</w:t>
      </w:r>
      <w:r w:rsidRPr="00001C97">
        <w:rPr>
          <w:rFonts w:ascii="Dutch" w:hAnsi="Dutch" w:cs="Calibri" w:hint="eastAsia"/>
          <w:color w:val="000000"/>
        </w:rPr>
        <w:t>æ</w:t>
      </w:r>
      <w:r w:rsidRPr="00001C97">
        <w:rPr>
          <w:rFonts w:ascii="Dutch" w:hAnsi="Dutch" w:cs="Calibri"/>
          <w:color w:val="000000"/>
        </w:rPr>
        <w:t>rt m</w:t>
      </w:r>
      <w:r w:rsidRPr="00001C97">
        <w:rPr>
          <w:rFonts w:ascii="Dutch" w:hAnsi="Dutch" w:cs="Calibri" w:hint="eastAsia"/>
          <w:color w:val="000000"/>
        </w:rPr>
        <w:t>ø</w:t>
      </w:r>
      <w:r w:rsidRPr="00001C97">
        <w:rPr>
          <w:rFonts w:ascii="Dutch" w:hAnsi="Dutch" w:cs="Calibri"/>
          <w:color w:val="000000"/>
        </w:rPr>
        <w:t xml:space="preserve">des afholdelse tilsendes hvert af </w:t>
      </w:r>
      <w:r>
        <w:rPr>
          <w:rFonts w:ascii="Dutch" w:hAnsi="Dutch" w:cs="Calibri"/>
          <w:color w:val="000000"/>
        </w:rPr>
        <w:t>Lokal Udvalgets</w:t>
      </w:r>
      <w:r w:rsidRPr="00001C97">
        <w:rPr>
          <w:rFonts w:ascii="Dutch" w:hAnsi="Dutch" w:cs="Calibri"/>
          <w:color w:val="000000"/>
        </w:rPr>
        <w:t xml:space="preserve"> medlemmer en dagsorden. </w:t>
      </w:r>
    </w:p>
    <w:p w:rsidR="003D7637" w:rsidRPr="003D7637" w:rsidRDefault="00001C97" w:rsidP="00001C97">
      <w:pPr>
        <w:autoSpaceDE w:val="0"/>
        <w:autoSpaceDN w:val="0"/>
        <w:adjustRightInd w:val="0"/>
        <w:spacing w:after="0" w:line="240" w:lineRule="auto"/>
        <w:rPr>
          <w:rFonts w:ascii="Dutch" w:hAnsi="Dutch" w:cs="Calibri"/>
          <w:color w:val="000000"/>
        </w:rPr>
      </w:pPr>
      <w:r w:rsidRPr="00001C97">
        <w:rPr>
          <w:rFonts w:ascii="Dutch" w:hAnsi="Dutch" w:cs="Calibri"/>
          <w:color w:val="000000"/>
        </w:rPr>
        <w:t>Stk.3. N</w:t>
      </w:r>
      <w:r w:rsidRPr="00001C97">
        <w:rPr>
          <w:rFonts w:ascii="Dutch" w:hAnsi="Dutch" w:cs="Calibri" w:hint="eastAsia"/>
          <w:color w:val="000000"/>
        </w:rPr>
        <w:t>å</w:t>
      </w:r>
      <w:r w:rsidRPr="00001C97">
        <w:rPr>
          <w:rFonts w:ascii="Dutch" w:hAnsi="Dutch" w:cs="Calibri"/>
          <w:color w:val="000000"/>
        </w:rPr>
        <w:t>r en sag er optaget p</w:t>
      </w:r>
      <w:r w:rsidRPr="00001C97">
        <w:rPr>
          <w:rFonts w:ascii="Dutch" w:hAnsi="Dutch" w:cs="Calibri" w:hint="eastAsia"/>
          <w:color w:val="000000"/>
        </w:rPr>
        <w:t>å</w:t>
      </w:r>
      <w:r w:rsidRPr="00001C97">
        <w:rPr>
          <w:rFonts w:ascii="Dutch" w:hAnsi="Dutch" w:cs="Calibri"/>
          <w:color w:val="000000"/>
        </w:rPr>
        <w:t xml:space="preserve"> dagsordenen for et ordin</w:t>
      </w:r>
      <w:r w:rsidRPr="00001C97">
        <w:rPr>
          <w:rFonts w:ascii="Dutch" w:hAnsi="Dutch" w:cs="Calibri" w:hint="eastAsia"/>
          <w:color w:val="000000"/>
        </w:rPr>
        <w:t>æ</w:t>
      </w:r>
      <w:r w:rsidRPr="00001C97">
        <w:rPr>
          <w:rFonts w:ascii="Dutch" w:hAnsi="Dutch" w:cs="Calibri"/>
          <w:color w:val="000000"/>
        </w:rPr>
        <w:t>rt m</w:t>
      </w:r>
      <w:r w:rsidRPr="00001C97">
        <w:rPr>
          <w:rFonts w:ascii="Dutch" w:hAnsi="Dutch" w:cs="Calibri" w:hint="eastAsia"/>
          <w:color w:val="000000"/>
        </w:rPr>
        <w:t>ø</w:t>
      </w:r>
      <w:r w:rsidRPr="00001C97">
        <w:rPr>
          <w:rFonts w:ascii="Dutch" w:hAnsi="Dutch" w:cs="Calibri"/>
          <w:color w:val="000000"/>
        </w:rPr>
        <w:t>de, skal det forn</w:t>
      </w:r>
      <w:r w:rsidRPr="00001C97">
        <w:rPr>
          <w:rFonts w:ascii="Dutch" w:hAnsi="Dutch" w:cs="Calibri" w:hint="eastAsia"/>
          <w:color w:val="000000"/>
        </w:rPr>
        <w:t>ø</w:t>
      </w:r>
      <w:r w:rsidRPr="00001C97">
        <w:rPr>
          <w:rFonts w:ascii="Dutch" w:hAnsi="Dutch" w:cs="Calibri"/>
          <w:color w:val="000000"/>
        </w:rPr>
        <w:t>dne materiale til sagens bed</w:t>
      </w:r>
      <w:r w:rsidRPr="00001C97">
        <w:rPr>
          <w:rFonts w:ascii="Dutch" w:hAnsi="Dutch" w:cs="Calibri" w:hint="eastAsia"/>
          <w:color w:val="000000"/>
        </w:rPr>
        <w:t>ø</w:t>
      </w:r>
      <w:r w:rsidRPr="00001C97">
        <w:rPr>
          <w:rFonts w:ascii="Dutch" w:hAnsi="Dutch" w:cs="Calibri"/>
          <w:color w:val="000000"/>
        </w:rPr>
        <w:t>mmelse - medmindre det forinden er tilsendt medlemmerne - v</w:t>
      </w:r>
      <w:r w:rsidRPr="00001C97">
        <w:rPr>
          <w:rFonts w:ascii="Dutch" w:hAnsi="Dutch" w:cs="Calibri" w:hint="eastAsia"/>
          <w:color w:val="000000"/>
        </w:rPr>
        <w:t>æ</w:t>
      </w:r>
      <w:r w:rsidRPr="00001C97">
        <w:rPr>
          <w:rFonts w:ascii="Dutch" w:hAnsi="Dutch" w:cs="Calibri"/>
          <w:color w:val="000000"/>
        </w:rPr>
        <w:t>re tilg</w:t>
      </w:r>
      <w:r w:rsidRPr="00001C97">
        <w:rPr>
          <w:rFonts w:ascii="Dutch" w:hAnsi="Dutch" w:cs="Calibri" w:hint="eastAsia"/>
          <w:color w:val="000000"/>
        </w:rPr>
        <w:t>æ</w:t>
      </w:r>
      <w:r w:rsidRPr="00001C97">
        <w:rPr>
          <w:rFonts w:ascii="Dutch" w:hAnsi="Dutch" w:cs="Calibri"/>
          <w:color w:val="000000"/>
        </w:rPr>
        <w:t>ngeligt for borgerne i mindst 4 hverdage inden m</w:t>
      </w:r>
      <w:r w:rsidRPr="00001C97">
        <w:rPr>
          <w:rFonts w:ascii="Dutch" w:hAnsi="Dutch" w:cs="Calibri" w:hint="eastAsia"/>
          <w:color w:val="000000"/>
        </w:rPr>
        <w:t>ø</w:t>
      </w:r>
      <w:r w:rsidRPr="00001C97">
        <w:rPr>
          <w:rFonts w:ascii="Dutch" w:hAnsi="Dutch" w:cs="Calibri"/>
          <w:color w:val="000000"/>
        </w:rPr>
        <w:t>det. En fortegnelse over sagerne skal samtidig v</w:t>
      </w:r>
      <w:r w:rsidRPr="00001C97">
        <w:rPr>
          <w:rFonts w:ascii="Dutch" w:hAnsi="Dutch" w:cs="Calibri" w:hint="eastAsia"/>
          <w:color w:val="000000"/>
        </w:rPr>
        <w:t>æ</w:t>
      </w:r>
      <w:r w:rsidRPr="00001C97">
        <w:rPr>
          <w:rFonts w:ascii="Dutch" w:hAnsi="Dutch" w:cs="Calibri"/>
          <w:color w:val="000000"/>
        </w:rPr>
        <w:t xml:space="preserve">re fremlagt. </w:t>
      </w:r>
      <w:r w:rsidR="003D7637" w:rsidRPr="003D7637">
        <w:rPr>
          <w:rFonts w:ascii="Dutch" w:hAnsi="Dutch" w:cs="Calibri"/>
          <w:color w:val="000000"/>
        </w:rPr>
        <w:t xml:space="preserve"> </w:t>
      </w:r>
    </w:p>
    <w:p w:rsidR="003D7637" w:rsidRPr="003D7637" w:rsidRDefault="003D7637" w:rsidP="003D7637">
      <w:pPr>
        <w:autoSpaceDE w:val="0"/>
        <w:autoSpaceDN w:val="0"/>
        <w:adjustRightInd w:val="0"/>
        <w:spacing w:after="0" w:line="240" w:lineRule="auto"/>
        <w:rPr>
          <w:rFonts w:ascii="Dutch" w:hAnsi="Dutch" w:cs="Calibri"/>
          <w:b/>
          <w:bCs/>
          <w:i/>
          <w:iCs/>
          <w:color w:val="000000"/>
        </w:rPr>
      </w:pPr>
    </w:p>
    <w:p w:rsidR="00001C97" w:rsidRPr="00001C97" w:rsidRDefault="00001C97" w:rsidP="00001C97">
      <w:pPr>
        <w:autoSpaceDE w:val="0"/>
        <w:autoSpaceDN w:val="0"/>
        <w:adjustRightInd w:val="0"/>
        <w:spacing w:after="0" w:line="240" w:lineRule="auto"/>
        <w:jc w:val="center"/>
        <w:rPr>
          <w:rFonts w:ascii="Dutch" w:hAnsi="Dutch" w:cs="Calibri"/>
          <w:snapToGrid/>
          <w:color w:val="000000"/>
        </w:rPr>
      </w:pPr>
      <w:r w:rsidRPr="00001C97">
        <w:rPr>
          <w:rFonts w:ascii="Dutch" w:hAnsi="Dutch" w:cs="Calibri"/>
          <w:b/>
          <w:bCs/>
          <w:i/>
          <w:iCs/>
          <w:snapToGrid/>
          <w:color w:val="000000"/>
        </w:rPr>
        <w:t>Beslutningsdygtighed, mødeledelse og sagernes forelæggelse</w:t>
      </w:r>
    </w:p>
    <w:p w:rsidR="00001C97" w:rsidRPr="00001C97" w:rsidRDefault="00001C97" w:rsidP="00001C97">
      <w:pPr>
        <w:autoSpaceDE w:val="0"/>
        <w:autoSpaceDN w:val="0"/>
        <w:adjustRightInd w:val="0"/>
        <w:spacing w:after="0" w:line="240" w:lineRule="auto"/>
        <w:rPr>
          <w:rFonts w:ascii="Dutch" w:hAnsi="Dutch" w:cs="Calibri"/>
          <w:b/>
          <w:bCs/>
          <w:snapToGrid/>
          <w:color w:val="000000"/>
        </w:rPr>
      </w:pPr>
    </w:p>
    <w:p w:rsidR="00001C97" w:rsidRPr="00001C97" w:rsidRDefault="00001C97" w:rsidP="00001C97">
      <w:pPr>
        <w:autoSpaceDE w:val="0"/>
        <w:autoSpaceDN w:val="0"/>
        <w:adjustRightInd w:val="0"/>
        <w:spacing w:after="0" w:line="240" w:lineRule="auto"/>
        <w:rPr>
          <w:rFonts w:ascii="Dutch" w:hAnsi="Dutch" w:cs="Calibri"/>
          <w:snapToGrid/>
          <w:color w:val="000000"/>
        </w:rPr>
      </w:pPr>
      <w:r w:rsidRPr="00001C97">
        <w:rPr>
          <w:rFonts w:ascii="Dutch" w:hAnsi="Dutch" w:cs="Calibri"/>
          <w:b/>
          <w:bCs/>
          <w:snapToGrid/>
          <w:color w:val="000000"/>
        </w:rPr>
        <w:t xml:space="preserve">§ 4. </w:t>
      </w:r>
      <w:r>
        <w:rPr>
          <w:rFonts w:ascii="Dutch" w:hAnsi="Dutch" w:cs="Calibri"/>
          <w:snapToGrid/>
          <w:color w:val="000000"/>
        </w:rPr>
        <w:t>Lokal Udvalget</w:t>
      </w:r>
      <w:r w:rsidRPr="00001C97">
        <w:rPr>
          <w:rFonts w:ascii="Dutch" w:hAnsi="Dutch" w:cs="Calibri"/>
          <w:snapToGrid/>
          <w:color w:val="000000"/>
        </w:rPr>
        <w:t xml:space="preserve"> er beslutningsdygtigt, når mindst </w:t>
      </w:r>
      <w:r>
        <w:rPr>
          <w:rFonts w:ascii="Dutch" w:hAnsi="Dutch" w:cs="Calibri"/>
          <w:snapToGrid/>
          <w:color w:val="000000"/>
        </w:rPr>
        <w:t>tre af medlemmerne er tilstede</w:t>
      </w:r>
      <w:r w:rsidRPr="00001C97">
        <w:rPr>
          <w:rFonts w:ascii="Dutch" w:hAnsi="Dutch" w:cs="Calibri"/>
          <w:snapToGrid/>
          <w:color w:val="000000"/>
        </w:rPr>
        <w:t xml:space="preserve">. </w:t>
      </w:r>
    </w:p>
    <w:p w:rsidR="00001C97" w:rsidRPr="00001C97" w:rsidRDefault="00001C97" w:rsidP="00001C97">
      <w:pPr>
        <w:spacing w:after="0" w:line="240" w:lineRule="auto"/>
        <w:contextualSpacing/>
        <w:rPr>
          <w:rFonts w:ascii="Dutch" w:hAnsi="Dutch" w:cstheme="minorBidi"/>
          <w:snapToGrid/>
          <w:lang w:bidi="th-TH"/>
        </w:rPr>
      </w:pPr>
      <w:r w:rsidRPr="00001C97">
        <w:rPr>
          <w:rFonts w:ascii="Dutch" w:hAnsi="Dutch" w:cstheme="minorBidi"/>
          <w:i/>
          <w:iCs/>
          <w:snapToGrid/>
          <w:lang w:bidi="th-TH"/>
        </w:rPr>
        <w:t xml:space="preserve">Stk.2. </w:t>
      </w:r>
      <w:r>
        <w:rPr>
          <w:rFonts w:ascii="Dutch" w:hAnsi="Dutch" w:cstheme="minorBidi"/>
          <w:snapToGrid/>
          <w:lang w:bidi="th-TH"/>
        </w:rPr>
        <w:t>Formanden</w:t>
      </w:r>
      <w:r w:rsidRPr="00001C97">
        <w:rPr>
          <w:rFonts w:ascii="Dutch" w:hAnsi="Dutch" w:cstheme="minorBidi"/>
          <w:snapToGrid/>
          <w:lang w:bidi="th-TH"/>
        </w:rPr>
        <w:t xml:space="preserve"> og i dennes forfald </w:t>
      </w:r>
      <w:r>
        <w:rPr>
          <w:rFonts w:ascii="Dutch" w:hAnsi="Dutch" w:cstheme="minorBidi"/>
          <w:snapToGrid/>
          <w:lang w:bidi="th-TH"/>
        </w:rPr>
        <w:t>næst formanden</w:t>
      </w:r>
      <w:r w:rsidRPr="00001C97">
        <w:rPr>
          <w:rFonts w:ascii="Dutch" w:hAnsi="Dutch" w:cstheme="minorBidi"/>
          <w:snapToGrid/>
          <w:lang w:bidi="th-TH"/>
        </w:rPr>
        <w:t xml:space="preserve"> leder </w:t>
      </w:r>
      <w:r>
        <w:rPr>
          <w:rFonts w:ascii="Dutch" w:hAnsi="Dutch" w:cstheme="minorBidi"/>
          <w:snapToGrid/>
          <w:lang w:bidi="th-TH"/>
        </w:rPr>
        <w:t>Lokal Udvalget</w:t>
      </w:r>
      <w:r w:rsidRPr="00001C97">
        <w:rPr>
          <w:rFonts w:ascii="Dutch" w:hAnsi="Dutch" w:cstheme="minorBidi"/>
          <w:snapToGrid/>
          <w:lang w:bidi="th-TH"/>
        </w:rPr>
        <w:t xml:space="preserve">s møder. </w:t>
      </w:r>
      <w:r>
        <w:rPr>
          <w:rFonts w:ascii="Dutch" w:hAnsi="Dutch" w:cstheme="minorBidi"/>
          <w:snapToGrid/>
          <w:lang w:bidi="th-TH"/>
        </w:rPr>
        <w:t>Formanden</w:t>
      </w:r>
      <w:r w:rsidRPr="00001C97">
        <w:rPr>
          <w:rFonts w:ascii="Dutch" w:hAnsi="Dutch" w:cstheme="minorBidi"/>
          <w:snapToGrid/>
          <w:lang w:bidi="th-TH"/>
        </w:rPr>
        <w:t xml:space="preserve"> træffer bestemmelse i alle spørgsmål vedrørende forhandlingernes ledelse og iagttagelse af god orden under mødet. Endvidere formulerer </w:t>
      </w:r>
      <w:r>
        <w:rPr>
          <w:rFonts w:ascii="Dutch" w:hAnsi="Dutch" w:cstheme="minorBidi"/>
          <w:snapToGrid/>
          <w:lang w:bidi="th-TH"/>
        </w:rPr>
        <w:t>Formanden</w:t>
      </w:r>
      <w:r w:rsidRPr="00001C97">
        <w:rPr>
          <w:rFonts w:ascii="Dutch" w:hAnsi="Dutch" w:cstheme="minorBidi"/>
          <w:snapToGrid/>
          <w:lang w:bidi="th-TH"/>
        </w:rPr>
        <w:t xml:space="preserve"> de punkter, om hvilke der skal stemmes.</w:t>
      </w:r>
    </w:p>
    <w:p w:rsidR="00001C97" w:rsidRPr="00001C97" w:rsidRDefault="00001C97" w:rsidP="00001C97">
      <w:pPr>
        <w:spacing w:after="0" w:line="240" w:lineRule="auto"/>
        <w:contextualSpacing/>
        <w:rPr>
          <w:rFonts w:ascii="Dutch" w:hAnsi="Dutch" w:cstheme="minorBidi"/>
          <w:snapToGrid/>
          <w:lang w:bidi="th-TH"/>
        </w:rPr>
      </w:pPr>
      <w:r w:rsidRPr="00001C97">
        <w:rPr>
          <w:rFonts w:ascii="Dutch" w:hAnsi="Dutch" w:cstheme="minorBidi"/>
          <w:snapToGrid/>
          <w:lang w:bidi="th-TH"/>
        </w:rPr>
        <w:t xml:space="preserve">Stk.3. Enhver, der ønsker ordet, skal henvende sig til </w:t>
      </w:r>
      <w:r w:rsidR="00E77849">
        <w:rPr>
          <w:rFonts w:ascii="Dutch" w:hAnsi="Dutch" w:cstheme="minorBidi"/>
          <w:snapToGrid/>
          <w:lang w:bidi="th-TH"/>
        </w:rPr>
        <w:t>formanden</w:t>
      </w:r>
      <w:r w:rsidRPr="00001C97">
        <w:rPr>
          <w:rFonts w:ascii="Dutch" w:hAnsi="Dutch" w:cstheme="minorBidi"/>
          <w:snapToGrid/>
          <w:lang w:bidi="th-TH"/>
        </w:rPr>
        <w:t xml:space="preserve">, der giver ordet til medlemmerne i den orden, hvori de har begæret det. Hvis flere begærer ordet på </w:t>
      </w:r>
      <w:proofErr w:type="spellStart"/>
      <w:r w:rsidRPr="00001C97">
        <w:rPr>
          <w:rFonts w:ascii="Dutch" w:hAnsi="Dutch" w:cstheme="minorBidi"/>
          <w:snapToGrid/>
          <w:lang w:bidi="th-TH"/>
        </w:rPr>
        <w:t>een</w:t>
      </w:r>
      <w:proofErr w:type="spellEnd"/>
      <w:r w:rsidRPr="00001C97">
        <w:rPr>
          <w:rFonts w:ascii="Dutch" w:hAnsi="Dutch" w:cstheme="minorBidi"/>
          <w:snapToGrid/>
          <w:lang w:bidi="th-TH"/>
        </w:rPr>
        <w:t xml:space="preserve"> gang, bestemmer </w:t>
      </w:r>
      <w:r w:rsidR="00E77849">
        <w:rPr>
          <w:rFonts w:ascii="Dutch" w:hAnsi="Dutch" w:cstheme="minorBidi"/>
          <w:snapToGrid/>
          <w:lang w:bidi="th-TH"/>
        </w:rPr>
        <w:t>formanden</w:t>
      </w:r>
      <w:r w:rsidRPr="00001C97">
        <w:rPr>
          <w:rFonts w:ascii="Dutch" w:hAnsi="Dutch" w:cstheme="minorBidi"/>
          <w:snapToGrid/>
          <w:lang w:bidi="th-TH"/>
        </w:rPr>
        <w:t xml:space="preserve"> den orden, hvori de får adgang til at tale. Talerne må ikke afbrydes af andre end Borgmesteren.</w:t>
      </w:r>
    </w:p>
    <w:p w:rsidR="003D7637" w:rsidRDefault="00001C97" w:rsidP="006414A8">
      <w:pPr>
        <w:spacing w:after="0" w:line="240" w:lineRule="auto"/>
        <w:contextualSpacing/>
        <w:rPr>
          <w:rFonts w:ascii="Dutch" w:hAnsi="Dutch" w:cs="Calibri"/>
          <w:color w:val="000000"/>
        </w:rPr>
      </w:pPr>
      <w:r w:rsidRPr="00001C97">
        <w:rPr>
          <w:rFonts w:ascii="Dutch" w:hAnsi="Dutch" w:cstheme="minorBidi"/>
          <w:snapToGrid/>
          <w:lang w:bidi="th-TH"/>
        </w:rPr>
        <w:lastRenderedPageBreak/>
        <w:t xml:space="preserve">Stk.4. Ethvert medlem skal efterkomme </w:t>
      </w:r>
      <w:r w:rsidR="00E77849">
        <w:rPr>
          <w:rFonts w:ascii="Dutch" w:hAnsi="Dutch" w:cstheme="minorBidi"/>
          <w:snapToGrid/>
          <w:lang w:bidi="th-TH"/>
        </w:rPr>
        <w:t>formanden</w:t>
      </w:r>
      <w:r w:rsidRPr="00001C97">
        <w:rPr>
          <w:rFonts w:ascii="Dutch" w:hAnsi="Dutch" w:cstheme="minorBidi"/>
          <w:snapToGrid/>
          <w:lang w:bidi="th-TH"/>
        </w:rPr>
        <w:t xml:space="preserve"> afgørelse angående overholdelse af den fornødne orden. Når et medlem i samme møde to gange er kaldt til orden, kan </w:t>
      </w:r>
      <w:r w:rsidR="00E77849">
        <w:rPr>
          <w:rFonts w:ascii="Dutch" w:hAnsi="Dutch" w:cstheme="minorBidi"/>
          <w:snapToGrid/>
          <w:lang w:bidi="th-TH"/>
        </w:rPr>
        <w:t>Lokal Udvalget</w:t>
      </w:r>
      <w:r w:rsidRPr="00001C97">
        <w:rPr>
          <w:rFonts w:ascii="Dutch" w:hAnsi="Dutch" w:cstheme="minorBidi"/>
          <w:snapToGrid/>
          <w:lang w:bidi="th-TH"/>
        </w:rPr>
        <w:t xml:space="preserve"> efter </w:t>
      </w:r>
      <w:r w:rsidR="00E77849">
        <w:rPr>
          <w:rFonts w:ascii="Dutch" w:hAnsi="Dutch" w:cstheme="minorBidi"/>
          <w:snapToGrid/>
          <w:lang w:bidi="th-TH"/>
        </w:rPr>
        <w:t>formanden</w:t>
      </w:r>
      <w:r w:rsidRPr="00001C97">
        <w:rPr>
          <w:rFonts w:ascii="Dutch" w:hAnsi="Dutch" w:cstheme="minorBidi"/>
          <w:snapToGrid/>
          <w:lang w:bidi="th-TH"/>
        </w:rPr>
        <w:t>s forsl</w:t>
      </w:r>
      <w:r w:rsidR="00E77849">
        <w:rPr>
          <w:rFonts w:ascii="Dutch" w:hAnsi="Dutch" w:cstheme="minorBidi"/>
          <w:snapToGrid/>
          <w:lang w:bidi="th-TH"/>
        </w:rPr>
        <w:t>ag nægte ham ordet i dette mød</w:t>
      </w:r>
      <w:r w:rsidR="006414A8">
        <w:rPr>
          <w:rFonts w:ascii="Dutch" w:hAnsi="Dutch" w:cs="Calibri"/>
          <w:color w:val="000000"/>
        </w:rPr>
        <w:t>.</w:t>
      </w:r>
    </w:p>
    <w:p w:rsidR="006414A8" w:rsidRPr="006414A8" w:rsidRDefault="006414A8" w:rsidP="006414A8">
      <w:pPr>
        <w:spacing w:after="0" w:line="240" w:lineRule="auto"/>
        <w:contextualSpacing/>
        <w:rPr>
          <w:rFonts w:ascii="Dutch" w:hAnsi="Dutch" w:cstheme="minorBidi"/>
          <w:snapToGrid/>
          <w:lang w:bidi="th-TH"/>
        </w:rPr>
      </w:pPr>
    </w:p>
    <w:p w:rsidR="00E77849" w:rsidRPr="00E77849" w:rsidRDefault="00E77849" w:rsidP="00E77849">
      <w:pPr>
        <w:spacing w:after="0" w:line="240" w:lineRule="auto"/>
        <w:contextualSpacing/>
        <w:rPr>
          <w:rFonts w:ascii="Dutch" w:hAnsi="Dutch" w:cstheme="minorBidi"/>
          <w:snapToGrid/>
          <w:lang w:bidi="th-TH"/>
        </w:rPr>
      </w:pPr>
      <w:r w:rsidRPr="00E77849">
        <w:rPr>
          <w:rFonts w:ascii="Dutch" w:hAnsi="Dutch" w:cstheme="minorBidi"/>
          <w:b/>
          <w:snapToGrid/>
          <w:lang w:bidi="th-TH"/>
        </w:rPr>
        <w:t xml:space="preserve">§ 5. </w:t>
      </w:r>
      <w:r w:rsidRPr="00E77849">
        <w:rPr>
          <w:rFonts w:ascii="Dutch" w:hAnsi="Dutch" w:cstheme="minorBidi"/>
          <w:snapToGrid/>
          <w:lang w:bidi="th-TH"/>
        </w:rPr>
        <w:t xml:space="preserve">Sagerne behandles i mødet i den rækkefølge, som </w:t>
      </w:r>
      <w:r>
        <w:rPr>
          <w:rFonts w:ascii="Dutch" w:hAnsi="Dutch" w:cstheme="minorBidi"/>
          <w:snapToGrid/>
          <w:lang w:bidi="th-TH"/>
        </w:rPr>
        <w:t>formanden</w:t>
      </w:r>
      <w:r w:rsidRPr="00E77849">
        <w:rPr>
          <w:rFonts w:ascii="Dutch" w:hAnsi="Dutch" w:cstheme="minorBidi"/>
          <w:snapToGrid/>
          <w:lang w:bidi="th-TH"/>
        </w:rPr>
        <w:t xml:space="preserve"> bestemmer, og denne kan herved fravige den i dagsordenen angivne rækkefølge.</w:t>
      </w:r>
    </w:p>
    <w:p w:rsidR="00E77849" w:rsidRPr="00E77849" w:rsidRDefault="00E77849" w:rsidP="00E77849">
      <w:pPr>
        <w:spacing w:after="0" w:line="240" w:lineRule="auto"/>
        <w:contextualSpacing/>
        <w:rPr>
          <w:rFonts w:ascii="Dutch" w:hAnsi="Dutch" w:cstheme="minorBidi"/>
          <w:snapToGrid/>
          <w:lang w:bidi="th-TH"/>
        </w:rPr>
      </w:pPr>
      <w:r w:rsidRPr="00E77849">
        <w:rPr>
          <w:rFonts w:ascii="Dutch" w:hAnsi="Dutch" w:cstheme="minorBidi"/>
          <w:i/>
          <w:snapToGrid/>
          <w:lang w:bidi="th-TH"/>
        </w:rPr>
        <w:t>Stk. 2.</w:t>
      </w:r>
      <w:r w:rsidRPr="00E77849">
        <w:rPr>
          <w:rFonts w:ascii="Dutch" w:hAnsi="Dutch" w:cstheme="minorBidi"/>
          <w:snapToGrid/>
          <w:lang w:bidi="th-TH"/>
        </w:rPr>
        <w:t xml:space="preserve"> Ethvert medlem kan ved mødets begyndelse begære ordet til dagsordenen, herunder med henblik på spørgsmålet om rækkefølgen af sagers behandling og overflytning fra behandling for lukkede døre til behandling for åbne døre og omvendt.</w:t>
      </w:r>
    </w:p>
    <w:p w:rsidR="003D7637" w:rsidRPr="003D7637" w:rsidRDefault="006414A8" w:rsidP="006414A8">
      <w:pPr>
        <w:rPr>
          <w:rFonts w:ascii="Dutch" w:hAnsi="Dutch" w:cs="Calibri"/>
          <w:b/>
          <w:bCs/>
          <w:color w:val="000000"/>
        </w:rPr>
      </w:pPr>
      <w:r>
        <w:rPr>
          <w:rFonts w:ascii="Dutch" w:hAnsi="Dutch" w:cs="Calibri"/>
          <w:b/>
          <w:bCs/>
          <w:color w:val="000000"/>
        </w:rPr>
        <w:br w:type="page"/>
      </w:r>
    </w:p>
    <w:p w:rsidR="00E77849" w:rsidRPr="00E77849" w:rsidRDefault="00E77849" w:rsidP="00E77849">
      <w:pPr>
        <w:spacing w:after="0" w:line="240" w:lineRule="auto"/>
        <w:contextualSpacing/>
        <w:jc w:val="center"/>
        <w:rPr>
          <w:rFonts w:ascii="Dutch" w:hAnsi="Dutch" w:cstheme="minorBidi"/>
          <w:b/>
          <w:i/>
          <w:snapToGrid/>
          <w:lang w:bidi="th-TH"/>
        </w:rPr>
      </w:pPr>
      <w:r w:rsidRPr="00E77849">
        <w:rPr>
          <w:rFonts w:ascii="Dutch" w:hAnsi="Dutch" w:cstheme="minorBidi"/>
          <w:b/>
          <w:i/>
          <w:snapToGrid/>
          <w:lang w:bidi="th-TH"/>
        </w:rPr>
        <w:lastRenderedPageBreak/>
        <w:t>Medlemmers deltagelse i forhandlinger og afstemninger</w:t>
      </w:r>
    </w:p>
    <w:p w:rsidR="00E77849" w:rsidRPr="00E77849" w:rsidRDefault="00E77849" w:rsidP="00E77849">
      <w:pPr>
        <w:spacing w:after="0" w:line="240" w:lineRule="auto"/>
        <w:contextualSpacing/>
        <w:rPr>
          <w:rFonts w:ascii="Dutch" w:hAnsi="Dutch" w:cstheme="minorBidi"/>
          <w:snapToGrid/>
          <w:lang w:bidi="th-TH"/>
        </w:rPr>
      </w:pPr>
    </w:p>
    <w:p w:rsidR="00E77849" w:rsidRPr="00E77849" w:rsidRDefault="00E77849" w:rsidP="00E77849">
      <w:pPr>
        <w:spacing w:after="0" w:line="240" w:lineRule="auto"/>
        <w:contextualSpacing/>
        <w:rPr>
          <w:rFonts w:ascii="Dutch" w:hAnsi="Dutch" w:cstheme="minorBidi"/>
          <w:snapToGrid/>
          <w:lang w:bidi="th-TH"/>
        </w:rPr>
      </w:pPr>
      <w:r w:rsidRPr="00E77849">
        <w:rPr>
          <w:rFonts w:ascii="Dutch" w:hAnsi="Dutch" w:cstheme="minorBidi"/>
          <w:b/>
          <w:snapToGrid/>
          <w:lang w:bidi="th-TH"/>
        </w:rPr>
        <w:t xml:space="preserve">§ </w:t>
      </w:r>
      <w:r>
        <w:rPr>
          <w:rFonts w:ascii="Dutch" w:hAnsi="Dutch" w:cstheme="minorBidi"/>
          <w:b/>
          <w:snapToGrid/>
          <w:lang w:bidi="th-TH"/>
        </w:rPr>
        <w:t>6</w:t>
      </w:r>
      <w:r w:rsidRPr="00E77849">
        <w:rPr>
          <w:rFonts w:ascii="Dutch" w:hAnsi="Dutch" w:cstheme="minorBidi"/>
          <w:b/>
          <w:snapToGrid/>
          <w:lang w:bidi="th-TH"/>
        </w:rPr>
        <w:t>.</w:t>
      </w:r>
      <w:r w:rsidRPr="00E77849">
        <w:rPr>
          <w:rFonts w:ascii="Dutch" w:hAnsi="Dutch" w:cstheme="minorBidi"/>
          <w:snapToGrid/>
          <w:lang w:bidi="th-TH"/>
        </w:rPr>
        <w:t xml:space="preserve"> </w:t>
      </w:r>
      <w:r>
        <w:rPr>
          <w:rFonts w:ascii="Dutch" w:hAnsi="Dutch" w:cstheme="minorBidi"/>
          <w:snapToGrid/>
          <w:lang w:bidi="th-TH"/>
        </w:rPr>
        <w:t>Lokal Udvalget</w:t>
      </w:r>
      <w:r w:rsidRPr="00E77849">
        <w:rPr>
          <w:rFonts w:ascii="Dutch" w:hAnsi="Dutch" w:cstheme="minorBidi"/>
          <w:snapToGrid/>
          <w:lang w:bidi="th-TH"/>
        </w:rPr>
        <w:t xml:space="preserve"> træffer beslutning om, hvorvidt et medlems interesse i en sag er af en sådan beskaffenhed, at denne er udelukket fra at deltage i </w:t>
      </w:r>
      <w:r>
        <w:rPr>
          <w:rFonts w:ascii="Dutch" w:hAnsi="Dutch" w:cstheme="minorBidi"/>
          <w:snapToGrid/>
          <w:lang w:bidi="th-TH"/>
        </w:rPr>
        <w:t>Lokal Udvalget</w:t>
      </w:r>
      <w:r w:rsidRPr="00E77849">
        <w:rPr>
          <w:rFonts w:ascii="Dutch" w:hAnsi="Dutch" w:cstheme="minorBidi"/>
          <w:snapToGrid/>
          <w:lang w:bidi="th-TH"/>
        </w:rPr>
        <w:t>s forelæggelse, forhandling og afstemning om sagen. I bekræftende fald skal den pågældende under sagens forelæggelse, forhandling og afstemning forlade lokalet.</w:t>
      </w:r>
    </w:p>
    <w:p w:rsidR="00E77849" w:rsidRPr="00E77849" w:rsidRDefault="00E77849" w:rsidP="00E77849">
      <w:pPr>
        <w:spacing w:after="0" w:line="240" w:lineRule="auto"/>
        <w:contextualSpacing/>
        <w:rPr>
          <w:rFonts w:ascii="Dutch" w:hAnsi="Dutch" w:cstheme="minorBidi"/>
          <w:snapToGrid/>
          <w:lang w:bidi="th-TH"/>
        </w:rPr>
      </w:pPr>
      <w:r w:rsidRPr="00E77849">
        <w:rPr>
          <w:rFonts w:ascii="Dutch" w:hAnsi="Dutch" w:cstheme="minorBidi"/>
          <w:i/>
          <w:iCs/>
          <w:snapToGrid/>
          <w:lang w:bidi="th-TH"/>
        </w:rPr>
        <w:t xml:space="preserve">Stk.2. </w:t>
      </w:r>
      <w:r w:rsidRPr="00E77849">
        <w:rPr>
          <w:rFonts w:ascii="Dutch" w:hAnsi="Dutch" w:cstheme="minorBidi"/>
          <w:snapToGrid/>
          <w:lang w:bidi="th-TH"/>
        </w:rPr>
        <w:t xml:space="preserve">Et medlem skal underrette </w:t>
      </w:r>
      <w:r>
        <w:rPr>
          <w:rFonts w:ascii="Dutch" w:hAnsi="Dutch" w:cstheme="minorBidi"/>
          <w:snapToGrid/>
          <w:lang w:bidi="th-TH"/>
        </w:rPr>
        <w:t>Lokal Udvalget</w:t>
      </w:r>
      <w:r w:rsidRPr="00E77849">
        <w:rPr>
          <w:rFonts w:ascii="Dutch" w:hAnsi="Dutch" w:cstheme="minorBidi"/>
          <w:snapToGrid/>
          <w:lang w:bidi="th-TH"/>
        </w:rPr>
        <w:t xml:space="preserve">, hvis der foreligger forhold, der kan give anledning til tvivl om pågældendes habilitet. </w:t>
      </w:r>
    </w:p>
    <w:p w:rsidR="003D7637" w:rsidRPr="003D7637" w:rsidRDefault="003D7637" w:rsidP="003D7637">
      <w:pPr>
        <w:autoSpaceDE w:val="0"/>
        <w:autoSpaceDN w:val="0"/>
        <w:adjustRightInd w:val="0"/>
        <w:spacing w:after="0" w:line="240" w:lineRule="auto"/>
        <w:rPr>
          <w:rFonts w:ascii="Dutch" w:hAnsi="Dutch" w:cs="Calibri"/>
          <w:color w:val="000000"/>
        </w:rPr>
      </w:pPr>
    </w:p>
    <w:p w:rsidR="00A1170C" w:rsidRPr="00A1170C" w:rsidRDefault="00A1170C" w:rsidP="00A1170C">
      <w:pPr>
        <w:spacing w:after="0" w:line="240" w:lineRule="auto"/>
        <w:contextualSpacing/>
        <w:jc w:val="center"/>
        <w:rPr>
          <w:rFonts w:ascii="Dutch" w:hAnsi="Dutch" w:cstheme="minorBidi"/>
          <w:b/>
          <w:bCs/>
          <w:i/>
          <w:iCs/>
          <w:snapToGrid/>
          <w:lang w:bidi="th-TH"/>
        </w:rPr>
      </w:pPr>
      <w:r w:rsidRPr="00A1170C">
        <w:rPr>
          <w:rFonts w:ascii="Dutch" w:hAnsi="Dutch" w:cstheme="minorBidi"/>
          <w:b/>
          <w:bCs/>
          <w:i/>
          <w:iCs/>
          <w:snapToGrid/>
          <w:lang w:bidi="th-TH"/>
        </w:rPr>
        <w:t>Afstemninger, ændrings- og underændringsforslag</w:t>
      </w:r>
    </w:p>
    <w:p w:rsidR="00A1170C" w:rsidRPr="00A1170C" w:rsidRDefault="00A1170C" w:rsidP="00A1170C">
      <w:pPr>
        <w:spacing w:after="0" w:line="240" w:lineRule="auto"/>
        <w:contextualSpacing/>
        <w:rPr>
          <w:rFonts w:ascii="Dutch" w:hAnsi="Dutch" w:cstheme="minorBidi"/>
          <w:snapToGrid/>
          <w:lang w:bidi="th-TH"/>
        </w:rPr>
      </w:pPr>
    </w:p>
    <w:p w:rsidR="00A1170C" w:rsidRPr="00A1170C" w:rsidRDefault="00A1170C" w:rsidP="00A1170C">
      <w:pPr>
        <w:spacing w:after="0" w:line="240" w:lineRule="auto"/>
        <w:contextualSpacing/>
        <w:rPr>
          <w:rFonts w:ascii="Dutch" w:hAnsi="Dutch" w:cstheme="minorBidi"/>
          <w:snapToGrid/>
          <w:lang w:bidi="th-TH"/>
        </w:rPr>
      </w:pPr>
      <w:r w:rsidRPr="00A1170C">
        <w:rPr>
          <w:rFonts w:ascii="Dutch" w:hAnsi="Dutch" w:cstheme="minorBidi"/>
          <w:b/>
          <w:bCs/>
          <w:snapToGrid/>
          <w:lang w:bidi="th-TH"/>
        </w:rPr>
        <w:t xml:space="preserve">§ </w:t>
      </w:r>
      <w:r>
        <w:rPr>
          <w:rFonts w:ascii="Dutch" w:hAnsi="Dutch" w:cstheme="minorBidi"/>
          <w:b/>
          <w:bCs/>
          <w:snapToGrid/>
          <w:lang w:bidi="th-TH"/>
        </w:rPr>
        <w:t>7</w:t>
      </w:r>
      <w:r w:rsidRPr="00A1170C">
        <w:rPr>
          <w:rFonts w:ascii="Dutch" w:hAnsi="Dutch" w:cstheme="minorBidi"/>
          <w:b/>
          <w:bCs/>
          <w:snapToGrid/>
          <w:lang w:bidi="th-TH"/>
        </w:rPr>
        <w:t xml:space="preserve">. </w:t>
      </w:r>
      <w:r w:rsidRPr="00A1170C">
        <w:rPr>
          <w:rFonts w:ascii="Dutch" w:hAnsi="Dutch" w:cstheme="minorBidi"/>
          <w:snapToGrid/>
          <w:lang w:bidi="th-TH"/>
        </w:rPr>
        <w:t xml:space="preserve">Afstemning sker ved håndsoprækning eller ved opråb. </w:t>
      </w:r>
    </w:p>
    <w:p w:rsidR="00A1170C" w:rsidRPr="00A1170C" w:rsidRDefault="00A1170C" w:rsidP="00A1170C">
      <w:pPr>
        <w:spacing w:after="0" w:line="240" w:lineRule="auto"/>
        <w:contextualSpacing/>
        <w:rPr>
          <w:rFonts w:ascii="Dutch" w:hAnsi="Dutch" w:cstheme="minorBidi"/>
          <w:snapToGrid/>
          <w:lang w:bidi="th-TH"/>
        </w:rPr>
      </w:pPr>
      <w:r w:rsidRPr="00A1170C">
        <w:rPr>
          <w:rFonts w:ascii="Dutch" w:hAnsi="Dutch" w:cstheme="minorBidi"/>
          <w:i/>
          <w:iCs/>
          <w:snapToGrid/>
          <w:lang w:bidi="th-TH"/>
        </w:rPr>
        <w:t xml:space="preserve">Stk.2. </w:t>
      </w:r>
      <w:r w:rsidRPr="00A1170C">
        <w:rPr>
          <w:rFonts w:ascii="Dutch" w:hAnsi="Dutch" w:cstheme="minorBidi"/>
          <w:snapToGrid/>
          <w:lang w:bidi="th-TH"/>
        </w:rPr>
        <w:t xml:space="preserve">Alle beslutninger tages ved stemmeflerhed, for så vidt andet ikke er foreskrevet i lovgivningen. </w:t>
      </w:r>
    </w:p>
    <w:p w:rsidR="00A1170C" w:rsidRPr="00A1170C" w:rsidRDefault="00A1170C" w:rsidP="00A1170C">
      <w:pPr>
        <w:spacing w:after="0" w:line="240" w:lineRule="auto"/>
        <w:contextualSpacing/>
        <w:rPr>
          <w:rFonts w:ascii="Dutch" w:hAnsi="Dutch" w:cstheme="minorBidi"/>
          <w:snapToGrid/>
          <w:lang w:bidi="th-TH"/>
        </w:rPr>
      </w:pPr>
      <w:r w:rsidRPr="00A1170C">
        <w:rPr>
          <w:rFonts w:ascii="Dutch" w:hAnsi="Dutch" w:cstheme="minorBidi"/>
          <w:i/>
          <w:iCs/>
          <w:snapToGrid/>
          <w:lang w:bidi="th-TH"/>
        </w:rPr>
        <w:t xml:space="preserve">Stk.3. </w:t>
      </w:r>
      <w:r w:rsidRPr="00A1170C">
        <w:rPr>
          <w:rFonts w:ascii="Dutch" w:hAnsi="Dutch" w:cstheme="minorBidi"/>
          <w:snapToGrid/>
          <w:lang w:bidi="th-TH"/>
        </w:rPr>
        <w:t xml:space="preserve">Skønner </w:t>
      </w:r>
      <w:r>
        <w:rPr>
          <w:rFonts w:ascii="Dutch" w:hAnsi="Dutch" w:cstheme="minorBidi"/>
          <w:snapToGrid/>
          <w:lang w:bidi="th-TH"/>
        </w:rPr>
        <w:t>formanden</w:t>
      </w:r>
      <w:r w:rsidRPr="00A1170C">
        <w:rPr>
          <w:rFonts w:ascii="Dutch" w:hAnsi="Dutch" w:cstheme="minorBidi"/>
          <w:snapToGrid/>
          <w:lang w:bidi="th-TH"/>
        </w:rPr>
        <w:t xml:space="preserve">, at en sags udfald er så utvivlsom, at afstemning vil være overflødig, udtaler </w:t>
      </w:r>
      <w:r>
        <w:rPr>
          <w:rFonts w:ascii="Dutch" w:hAnsi="Dutch" w:cstheme="minorBidi"/>
          <w:snapToGrid/>
          <w:lang w:bidi="th-TH"/>
        </w:rPr>
        <w:t>formanden</w:t>
      </w:r>
      <w:r w:rsidRPr="00A1170C">
        <w:rPr>
          <w:rFonts w:ascii="Dutch" w:hAnsi="Dutch" w:cstheme="minorBidi"/>
          <w:snapToGrid/>
          <w:lang w:bidi="th-TH"/>
        </w:rPr>
        <w:t xml:space="preserve"> dette med angivelse af den opfattelse, </w:t>
      </w:r>
      <w:r>
        <w:rPr>
          <w:rFonts w:ascii="Dutch" w:hAnsi="Dutch" w:cstheme="minorBidi"/>
          <w:snapToGrid/>
          <w:lang w:bidi="th-TH"/>
        </w:rPr>
        <w:t>formanden</w:t>
      </w:r>
      <w:r w:rsidRPr="00A1170C">
        <w:rPr>
          <w:rFonts w:ascii="Dutch" w:hAnsi="Dutch" w:cstheme="minorBidi"/>
          <w:snapToGrid/>
          <w:lang w:bidi="th-TH"/>
        </w:rPr>
        <w:t xml:space="preserve"> har med hensyn til sagens afgørelse. Dersom intet medlem herefter forlanger afstemning, kan </w:t>
      </w:r>
      <w:r>
        <w:rPr>
          <w:rFonts w:ascii="Dutch" w:hAnsi="Dutch" w:cstheme="minorBidi"/>
          <w:snapToGrid/>
          <w:lang w:bidi="th-TH"/>
        </w:rPr>
        <w:t>formanden</w:t>
      </w:r>
      <w:r w:rsidRPr="00A1170C">
        <w:rPr>
          <w:rFonts w:ascii="Dutch" w:hAnsi="Dutch" w:cstheme="minorBidi"/>
          <w:snapToGrid/>
          <w:lang w:bidi="th-TH"/>
        </w:rPr>
        <w:t xml:space="preserve"> erklære sagen for afgjort i overensstemmelse med den angivne opfattelse. </w:t>
      </w:r>
    </w:p>
    <w:p w:rsidR="00A1170C" w:rsidRPr="00A1170C" w:rsidRDefault="00A1170C" w:rsidP="00A1170C">
      <w:pPr>
        <w:spacing w:after="0" w:line="240" w:lineRule="auto"/>
        <w:contextualSpacing/>
        <w:rPr>
          <w:rFonts w:ascii="Dutch" w:hAnsi="Dutch" w:cstheme="minorBidi"/>
          <w:snapToGrid/>
          <w:lang w:bidi="th-TH"/>
        </w:rPr>
      </w:pPr>
      <w:r w:rsidRPr="00A1170C">
        <w:rPr>
          <w:rFonts w:ascii="Dutch" w:hAnsi="Dutch" w:cstheme="minorBidi"/>
          <w:i/>
          <w:iCs/>
          <w:snapToGrid/>
          <w:lang w:bidi="th-TH"/>
        </w:rPr>
        <w:t xml:space="preserve">Stk.4. </w:t>
      </w:r>
      <w:r w:rsidRPr="00A1170C">
        <w:rPr>
          <w:rFonts w:ascii="Dutch" w:hAnsi="Dutch" w:cstheme="minorBidi"/>
          <w:snapToGrid/>
          <w:lang w:bidi="th-TH"/>
        </w:rPr>
        <w:t xml:space="preserve">Valg foregår ved skriftlig afstemning på stemmesedler, der tilvejebringes og udleveres af </w:t>
      </w:r>
      <w:proofErr w:type="spellStart"/>
      <w:r>
        <w:rPr>
          <w:rFonts w:ascii="Dutch" w:hAnsi="Dutch" w:cstheme="minorBidi"/>
          <w:snapToGrid/>
          <w:lang w:bidi="th-TH"/>
        </w:rPr>
        <w:t>formanden</w:t>
      </w:r>
      <w:r w:rsidRPr="00A1170C">
        <w:rPr>
          <w:rFonts w:ascii="Dutch" w:hAnsi="Dutch" w:cstheme="minorBidi"/>
          <w:snapToGrid/>
          <w:lang w:bidi="th-TH"/>
        </w:rPr>
        <w:t>n</w:t>
      </w:r>
      <w:proofErr w:type="spellEnd"/>
      <w:r w:rsidRPr="00A1170C">
        <w:rPr>
          <w:rFonts w:ascii="Dutch" w:hAnsi="Dutch" w:cstheme="minorBidi"/>
          <w:snapToGrid/>
          <w:lang w:bidi="th-TH"/>
        </w:rPr>
        <w:t xml:space="preserve">, såfremt et eller flere medlemmer forlanger dette. </w:t>
      </w:r>
    </w:p>
    <w:p w:rsidR="003D7637" w:rsidRPr="003D7637" w:rsidRDefault="003D7637" w:rsidP="003D7637">
      <w:pPr>
        <w:autoSpaceDE w:val="0"/>
        <w:autoSpaceDN w:val="0"/>
        <w:adjustRightInd w:val="0"/>
        <w:spacing w:after="0" w:line="240" w:lineRule="auto"/>
        <w:rPr>
          <w:rFonts w:ascii="Dutch" w:hAnsi="Dutch" w:cs="Calibri"/>
          <w:color w:val="000000"/>
        </w:rPr>
      </w:pPr>
    </w:p>
    <w:p w:rsidR="003F183C" w:rsidRPr="003F183C" w:rsidRDefault="003F183C" w:rsidP="003F183C">
      <w:pPr>
        <w:spacing w:after="0" w:line="240" w:lineRule="auto"/>
        <w:contextualSpacing/>
        <w:jc w:val="center"/>
        <w:rPr>
          <w:rFonts w:ascii="Dutch" w:hAnsi="Dutch" w:cstheme="minorBidi"/>
          <w:b/>
          <w:bCs/>
          <w:i/>
          <w:iCs/>
          <w:snapToGrid/>
          <w:lang w:bidi="th-TH"/>
        </w:rPr>
      </w:pPr>
      <w:r w:rsidRPr="003F183C">
        <w:rPr>
          <w:rFonts w:ascii="Dutch" w:hAnsi="Dutch" w:cstheme="minorBidi"/>
          <w:b/>
          <w:bCs/>
          <w:i/>
          <w:iCs/>
          <w:snapToGrid/>
          <w:lang w:bidi="th-TH"/>
        </w:rPr>
        <w:t>Flertalsvalg</w:t>
      </w:r>
    </w:p>
    <w:p w:rsidR="003F183C" w:rsidRPr="003F183C" w:rsidRDefault="003F183C" w:rsidP="003F183C">
      <w:pPr>
        <w:spacing w:after="0" w:line="240" w:lineRule="auto"/>
        <w:contextualSpacing/>
        <w:rPr>
          <w:rFonts w:ascii="Dutch" w:hAnsi="Dutch" w:cstheme="minorBidi"/>
          <w:snapToGrid/>
          <w:lang w:bidi="th-TH"/>
        </w:rPr>
      </w:pPr>
    </w:p>
    <w:p w:rsidR="003F183C" w:rsidRPr="003F183C" w:rsidRDefault="003F183C" w:rsidP="003F183C">
      <w:pPr>
        <w:spacing w:after="0" w:line="240" w:lineRule="auto"/>
        <w:contextualSpacing/>
        <w:rPr>
          <w:rFonts w:ascii="Dutch" w:hAnsi="Dutch" w:cstheme="minorBidi"/>
          <w:snapToGrid/>
          <w:lang w:bidi="th-TH"/>
        </w:rPr>
      </w:pPr>
      <w:r w:rsidRPr="003F183C">
        <w:rPr>
          <w:rFonts w:ascii="Dutch" w:hAnsi="Dutch" w:cstheme="minorBidi"/>
          <w:b/>
          <w:bCs/>
          <w:snapToGrid/>
          <w:lang w:bidi="th-TH"/>
        </w:rPr>
        <w:t xml:space="preserve">§ </w:t>
      </w:r>
      <w:r>
        <w:rPr>
          <w:rFonts w:ascii="Dutch" w:hAnsi="Dutch" w:cstheme="minorBidi"/>
          <w:b/>
          <w:bCs/>
          <w:snapToGrid/>
          <w:lang w:bidi="th-TH"/>
        </w:rPr>
        <w:t>8</w:t>
      </w:r>
      <w:r w:rsidRPr="003F183C">
        <w:rPr>
          <w:rFonts w:ascii="Dutch" w:hAnsi="Dutch" w:cstheme="minorBidi"/>
          <w:b/>
          <w:bCs/>
          <w:snapToGrid/>
          <w:lang w:bidi="th-TH"/>
        </w:rPr>
        <w:t xml:space="preserve">. </w:t>
      </w:r>
      <w:r w:rsidRPr="003F183C">
        <w:rPr>
          <w:rFonts w:ascii="Dutch" w:hAnsi="Dutch" w:cstheme="minorBidi"/>
          <w:snapToGrid/>
          <w:lang w:bidi="th-TH"/>
        </w:rPr>
        <w:t xml:space="preserve">Valg af </w:t>
      </w:r>
      <w:r>
        <w:rPr>
          <w:rFonts w:ascii="Dutch" w:hAnsi="Dutch" w:cstheme="minorBidi"/>
          <w:snapToGrid/>
          <w:lang w:bidi="th-TH"/>
        </w:rPr>
        <w:t>formand</w:t>
      </w:r>
      <w:r w:rsidRPr="003F183C">
        <w:rPr>
          <w:rFonts w:ascii="Dutch" w:hAnsi="Dutch" w:cstheme="minorBidi"/>
          <w:snapToGrid/>
          <w:lang w:bidi="th-TH"/>
        </w:rPr>
        <w:t xml:space="preserve"> og andre valg af enkelte personer, foregår efter flertalsvalg. </w:t>
      </w:r>
    </w:p>
    <w:p w:rsidR="003F183C" w:rsidRPr="003F183C" w:rsidRDefault="003F183C" w:rsidP="003F183C">
      <w:pPr>
        <w:spacing w:after="0" w:line="240" w:lineRule="auto"/>
        <w:contextualSpacing/>
        <w:rPr>
          <w:rFonts w:ascii="Dutch" w:hAnsi="Dutch" w:cstheme="minorBidi"/>
          <w:snapToGrid/>
          <w:lang w:bidi="th-TH"/>
        </w:rPr>
      </w:pPr>
      <w:r w:rsidRPr="003F183C">
        <w:rPr>
          <w:rFonts w:ascii="Dutch" w:hAnsi="Dutch" w:cstheme="minorBidi"/>
          <w:i/>
          <w:iCs/>
          <w:snapToGrid/>
          <w:lang w:bidi="th-TH"/>
        </w:rPr>
        <w:t xml:space="preserve">Stk. 2. </w:t>
      </w:r>
      <w:r w:rsidRPr="003F183C">
        <w:rPr>
          <w:rFonts w:ascii="Dutch" w:hAnsi="Dutch" w:cstheme="minorBidi"/>
          <w:snapToGrid/>
          <w:lang w:bidi="th-TH"/>
        </w:rPr>
        <w:t>Ved flertalsvalg er den kandidat valgt, der opnår mere end halvdelen (absolut flertal) af de afgivne stemmer. Opnår en kandidat ikke mere end halvdelen af de afgivne stemmer, foretages bundet valg mellem de to kandidater</w:t>
      </w:r>
      <w:r>
        <w:rPr>
          <w:rFonts w:ascii="Dutch" w:hAnsi="Dutch" w:cstheme="minorBidi"/>
          <w:snapToGrid/>
          <w:lang w:bidi="th-TH"/>
        </w:rPr>
        <w:t xml:space="preserve"> </w:t>
      </w:r>
      <w:r w:rsidRPr="003F183C">
        <w:rPr>
          <w:rFonts w:ascii="Dutch" w:hAnsi="Dutch" w:cstheme="minorBidi"/>
          <w:snapToGrid/>
          <w:lang w:bidi="th-TH"/>
        </w:rPr>
        <w:t xml:space="preserve">der har fået flest stemmer, således at det ved stemmelighed afgøres ved lodtrækning, på hvilke to der ved det bundne valg skal stemmes. Står stemmerne herefter lige træffes afgørelsen ved lodtrækning. </w:t>
      </w:r>
    </w:p>
    <w:p w:rsidR="003D7637" w:rsidRPr="003D7637" w:rsidRDefault="003D7637" w:rsidP="003D7637">
      <w:pPr>
        <w:autoSpaceDE w:val="0"/>
        <w:autoSpaceDN w:val="0"/>
        <w:adjustRightInd w:val="0"/>
        <w:spacing w:after="0" w:line="240" w:lineRule="auto"/>
        <w:rPr>
          <w:rFonts w:ascii="Dutch" w:hAnsi="Dutch" w:cs="Calibri"/>
          <w:color w:val="000000"/>
        </w:rPr>
      </w:pPr>
    </w:p>
    <w:p w:rsidR="003F183C" w:rsidRPr="003F183C" w:rsidRDefault="003F183C" w:rsidP="003F183C">
      <w:pPr>
        <w:spacing w:after="0" w:line="240" w:lineRule="auto"/>
        <w:contextualSpacing/>
        <w:rPr>
          <w:rFonts w:ascii="Dutch" w:hAnsi="Dutch" w:cstheme="minorBidi"/>
          <w:snapToGrid/>
          <w:lang w:bidi="th-TH"/>
        </w:rPr>
      </w:pPr>
      <w:r w:rsidRPr="003F183C">
        <w:rPr>
          <w:rFonts w:ascii="Dutch" w:hAnsi="Dutch" w:cstheme="minorBidi"/>
          <w:b/>
          <w:bCs/>
          <w:snapToGrid/>
          <w:lang w:bidi="th-TH"/>
        </w:rPr>
        <w:t xml:space="preserve">§ </w:t>
      </w:r>
      <w:r>
        <w:rPr>
          <w:rFonts w:ascii="Dutch" w:hAnsi="Dutch" w:cstheme="minorBidi"/>
          <w:b/>
          <w:bCs/>
          <w:snapToGrid/>
          <w:lang w:bidi="th-TH"/>
        </w:rPr>
        <w:t>9</w:t>
      </w:r>
      <w:r w:rsidRPr="003F183C">
        <w:rPr>
          <w:rFonts w:ascii="Dutch" w:hAnsi="Dutch" w:cstheme="minorBidi"/>
          <w:b/>
          <w:bCs/>
          <w:snapToGrid/>
          <w:lang w:bidi="th-TH"/>
        </w:rPr>
        <w:t xml:space="preserve">. </w:t>
      </w:r>
      <w:r>
        <w:rPr>
          <w:rFonts w:ascii="Dutch" w:hAnsi="Dutch" w:cstheme="minorBidi"/>
          <w:snapToGrid/>
          <w:lang w:bidi="th-TH"/>
        </w:rPr>
        <w:t>Lokal Udvalget</w:t>
      </w:r>
      <w:r w:rsidRPr="003F183C">
        <w:rPr>
          <w:rFonts w:ascii="Dutch" w:hAnsi="Dutch" w:cstheme="minorBidi"/>
          <w:snapToGrid/>
          <w:lang w:bidi="th-TH"/>
        </w:rPr>
        <w:t xml:space="preserve">s beslutninger indføres under møderne i et beslutningsreferat af </w:t>
      </w:r>
      <w:r w:rsidR="006414A8">
        <w:rPr>
          <w:rFonts w:ascii="Dutch" w:hAnsi="Dutch" w:cstheme="minorBidi"/>
          <w:snapToGrid/>
          <w:lang w:bidi="th-TH"/>
        </w:rPr>
        <w:t>Lokal Udvalgs</w:t>
      </w:r>
      <w:r w:rsidRPr="003F183C">
        <w:rPr>
          <w:rFonts w:ascii="Dutch" w:hAnsi="Dutch" w:cstheme="minorBidi"/>
          <w:snapToGrid/>
          <w:lang w:bidi="th-TH"/>
        </w:rPr>
        <w:t xml:space="preserve">sekretær. </w:t>
      </w:r>
      <w:r w:rsidR="006414A8">
        <w:rPr>
          <w:rFonts w:ascii="Dutch" w:hAnsi="Dutch" w:cstheme="minorBidi"/>
          <w:snapToGrid/>
          <w:lang w:bidi="th-TH"/>
        </w:rPr>
        <w:t>Formanden</w:t>
      </w:r>
      <w:r w:rsidRPr="003F183C">
        <w:rPr>
          <w:rFonts w:ascii="Dutch" w:hAnsi="Dutch" w:cstheme="minorBidi"/>
          <w:snapToGrid/>
          <w:lang w:bidi="th-TH"/>
        </w:rPr>
        <w:t xml:space="preserve"> tilkendegiver, hvad der skal indføres. </w:t>
      </w:r>
    </w:p>
    <w:p w:rsidR="003F183C" w:rsidRPr="003F183C" w:rsidRDefault="003F183C" w:rsidP="003F183C">
      <w:pPr>
        <w:spacing w:after="0" w:line="240" w:lineRule="auto"/>
        <w:contextualSpacing/>
        <w:rPr>
          <w:rFonts w:ascii="Dutch" w:hAnsi="Dutch" w:cstheme="minorBidi"/>
          <w:snapToGrid/>
          <w:lang w:bidi="th-TH"/>
        </w:rPr>
      </w:pPr>
      <w:r w:rsidRPr="003F183C">
        <w:rPr>
          <w:rFonts w:ascii="Dutch" w:hAnsi="Dutch" w:cstheme="minorBidi"/>
          <w:i/>
          <w:iCs/>
          <w:snapToGrid/>
          <w:lang w:bidi="th-TH"/>
        </w:rPr>
        <w:t xml:space="preserve">Stk. 2. </w:t>
      </w:r>
      <w:r w:rsidRPr="003F183C">
        <w:rPr>
          <w:rFonts w:ascii="Dutch" w:hAnsi="Dutch" w:cstheme="minorBidi"/>
          <w:snapToGrid/>
          <w:lang w:bidi="th-TH"/>
        </w:rPr>
        <w:t xml:space="preserve">Ethvert medlem kan forlange sin afvigende mening kort tilføjet. </w:t>
      </w:r>
    </w:p>
    <w:p w:rsidR="003F183C" w:rsidRPr="003F183C" w:rsidRDefault="003F183C" w:rsidP="003F183C">
      <w:pPr>
        <w:spacing w:after="0" w:line="240" w:lineRule="auto"/>
        <w:contextualSpacing/>
        <w:rPr>
          <w:rFonts w:ascii="Dutch" w:hAnsi="Dutch" w:cstheme="minorBidi"/>
          <w:snapToGrid/>
          <w:lang w:bidi="th-TH"/>
        </w:rPr>
      </w:pPr>
      <w:r w:rsidRPr="003F183C">
        <w:rPr>
          <w:rFonts w:ascii="Dutch" w:hAnsi="Dutch" w:cstheme="minorBidi"/>
          <w:i/>
          <w:iCs/>
          <w:snapToGrid/>
          <w:lang w:bidi="th-TH"/>
        </w:rPr>
        <w:t xml:space="preserve">Stk. 3. </w:t>
      </w:r>
      <w:r w:rsidRPr="003F183C">
        <w:rPr>
          <w:rFonts w:ascii="Dutch" w:hAnsi="Dutch" w:cstheme="minorBidi"/>
          <w:snapToGrid/>
          <w:lang w:bidi="th-TH"/>
        </w:rPr>
        <w:t xml:space="preserve">Beslutningsreferatet skal ved hvert mødes afslutning, efter at det tilførte er oplæst, underskrives af samtlige medlemmer, der personligt har deltaget i mødet. Medlemmerne kan ikke under henvisning til deres stemmeafgivning eller andre grunde værge sig ved at underskrive beslutningsreferatet. </w:t>
      </w:r>
    </w:p>
    <w:p w:rsidR="00A1170C" w:rsidRPr="003D7637" w:rsidRDefault="00A1170C" w:rsidP="003D7637">
      <w:pPr>
        <w:autoSpaceDE w:val="0"/>
        <w:autoSpaceDN w:val="0"/>
        <w:adjustRightInd w:val="0"/>
        <w:spacing w:after="0" w:line="240" w:lineRule="auto"/>
        <w:rPr>
          <w:rFonts w:ascii="Dutch" w:hAnsi="Dutch" w:cs="Calibri"/>
          <w:color w:val="000000"/>
        </w:rPr>
      </w:pPr>
    </w:p>
    <w:p w:rsidR="006414A8" w:rsidRPr="006414A8" w:rsidRDefault="006414A8" w:rsidP="006414A8">
      <w:pPr>
        <w:spacing w:after="0" w:line="240" w:lineRule="auto"/>
        <w:contextualSpacing/>
        <w:rPr>
          <w:rFonts w:ascii="Dutch" w:hAnsi="Dutch" w:cstheme="minorBidi"/>
          <w:snapToGrid/>
          <w:lang w:bidi="th-TH"/>
        </w:rPr>
      </w:pPr>
      <w:r w:rsidRPr="006414A8">
        <w:rPr>
          <w:rFonts w:ascii="Dutch" w:hAnsi="Dutch" w:cstheme="minorBidi"/>
          <w:b/>
          <w:bCs/>
          <w:snapToGrid/>
          <w:lang w:bidi="th-TH"/>
        </w:rPr>
        <w:t>§ 1</w:t>
      </w:r>
      <w:r>
        <w:rPr>
          <w:rFonts w:ascii="Dutch" w:hAnsi="Dutch" w:cstheme="minorBidi"/>
          <w:b/>
          <w:bCs/>
          <w:snapToGrid/>
          <w:lang w:bidi="th-TH"/>
        </w:rPr>
        <w:t>0</w:t>
      </w:r>
      <w:r w:rsidRPr="006414A8">
        <w:rPr>
          <w:rFonts w:ascii="Dutch" w:hAnsi="Dutch" w:cstheme="minorBidi"/>
          <w:b/>
          <w:bCs/>
          <w:snapToGrid/>
          <w:lang w:bidi="th-TH"/>
        </w:rPr>
        <w:t xml:space="preserve">. </w:t>
      </w:r>
      <w:r w:rsidRPr="006414A8">
        <w:rPr>
          <w:rFonts w:ascii="Dutch" w:hAnsi="Dutch" w:cstheme="minorBidi"/>
          <w:snapToGrid/>
          <w:lang w:bidi="th-TH"/>
        </w:rPr>
        <w:t xml:space="preserve">Ethvert medlem er forpligtet til foreløbig at rette sig efter </w:t>
      </w:r>
      <w:r>
        <w:rPr>
          <w:rFonts w:ascii="Dutch" w:hAnsi="Dutch" w:cstheme="minorBidi"/>
          <w:snapToGrid/>
          <w:lang w:bidi="th-TH"/>
        </w:rPr>
        <w:t>formande</w:t>
      </w:r>
      <w:r w:rsidRPr="006414A8">
        <w:rPr>
          <w:rFonts w:ascii="Dutch" w:hAnsi="Dutch" w:cstheme="minorBidi"/>
          <w:snapToGrid/>
          <w:lang w:bidi="th-TH"/>
        </w:rPr>
        <w:t xml:space="preserve">ns afgørelse med hensyn til forståelsen af forretningsordenens bestemmelser, men spørgsmålet kan indbringes for </w:t>
      </w:r>
      <w:r>
        <w:rPr>
          <w:rFonts w:ascii="Dutch" w:hAnsi="Dutch" w:cstheme="minorBidi"/>
          <w:snapToGrid/>
          <w:lang w:bidi="th-TH"/>
        </w:rPr>
        <w:t>Lokal Udvalget</w:t>
      </w:r>
      <w:r w:rsidRPr="006414A8">
        <w:rPr>
          <w:rFonts w:ascii="Dutch" w:hAnsi="Dutch" w:cstheme="minorBidi"/>
          <w:snapToGrid/>
          <w:lang w:bidi="th-TH"/>
        </w:rPr>
        <w:t xml:space="preserve"> i dennes næste møde. </w:t>
      </w:r>
    </w:p>
    <w:p w:rsidR="006414A8" w:rsidRPr="006414A8" w:rsidRDefault="006414A8" w:rsidP="006414A8">
      <w:pPr>
        <w:spacing w:after="0" w:line="240" w:lineRule="auto"/>
        <w:contextualSpacing/>
        <w:rPr>
          <w:rFonts w:ascii="Dutch" w:hAnsi="Dutch" w:cstheme="minorBidi"/>
          <w:snapToGrid/>
          <w:lang w:bidi="th-TH"/>
        </w:rPr>
      </w:pPr>
    </w:p>
    <w:p w:rsidR="006414A8" w:rsidRPr="006414A8" w:rsidRDefault="006414A8" w:rsidP="006414A8">
      <w:pPr>
        <w:spacing w:after="0" w:line="240" w:lineRule="auto"/>
        <w:contextualSpacing/>
        <w:jc w:val="center"/>
        <w:rPr>
          <w:rFonts w:ascii="Dutch" w:hAnsi="Dutch" w:cstheme="minorBidi"/>
          <w:snapToGrid/>
          <w:lang w:bidi="th-TH"/>
        </w:rPr>
      </w:pPr>
      <w:r w:rsidRPr="006414A8">
        <w:rPr>
          <w:rFonts w:ascii="Dutch" w:hAnsi="Dutch" w:cstheme="minorBidi"/>
          <w:b/>
          <w:bCs/>
          <w:i/>
          <w:iCs/>
          <w:snapToGrid/>
          <w:lang w:bidi="th-TH"/>
        </w:rPr>
        <w:t>Ændringer i forretningsordenen.</w:t>
      </w:r>
    </w:p>
    <w:p w:rsidR="006414A8" w:rsidRPr="006414A8" w:rsidRDefault="006414A8" w:rsidP="006414A8">
      <w:pPr>
        <w:spacing w:after="0" w:line="240" w:lineRule="auto"/>
        <w:contextualSpacing/>
        <w:rPr>
          <w:rFonts w:ascii="Dutch" w:hAnsi="Dutch" w:cstheme="minorBidi"/>
          <w:b/>
          <w:bCs/>
          <w:snapToGrid/>
          <w:lang w:bidi="th-TH"/>
        </w:rPr>
      </w:pPr>
    </w:p>
    <w:p w:rsidR="006414A8" w:rsidRPr="006414A8" w:rsidRDefault="006414A8" w:rsidP="006414A8">
      <w:pPr>
        <w:spacing w:after="0" w:line="240" w:lineRule="auto"/>
        <w:contextualSpacing/>
        <w:rPr>
          <w:rFonts w:ascii="Dutch" w:hAnsi="Dutch" w:cstheme="minorBidi"/>
          <w:snapToGrid/>
          <w:lang w:bidi="th-TH"/>
        </w:rPr>
      </w:pPr>
      <w:r w:rsidRPr="006414A8">
        <w:rPr>
          <w:rFonts w:ascii="Dutch" w:hAnsi="Dutch" w:cstheme="minorBidi"/>
          <w:b/>
          <w:bCs/>
          <w:snapToGrid/>
          <w:lang w:bidi="th-TH"/>
        </w:rPr>
        <w:t>§ 1</w:t>
      </w:r>
      <w:r>
        <w:rPr>
          <w:rFonts w:ascii="Dutch" w:hAnsi="Dutch" w:cstheme="minorBidi"/>
          <w:b/>
          <w:bCs/>
          <w:snapToGrid/>
          <w:lang w:bidi="th-TH"/>
        </w:rPr>
        <w:t>1</w:t>
      </w:r>
      <w:r w:rsidRPr="006414A8">
        <w:rPr>
          <w:rFonts w:ascii="Dutch" w:hAnsi="Dutch" w:cstheme="minorBidi"/>
          <w:b/>
          <w:bCs/>
          <w:snapToGrid/>
          <w:lang w:bidi="th-TH"/>
        </w:rPr>
        <w:t xml:space="preserve">. </w:t>
      </w:r>
      <w:r w:rsidRPr="006414A8">
        <w:rPr>
          <w:rFonts w:ascii="Dutch" w:hAnsi="Dutch" w:cstheme="minorBidi"/>
          <w:snapToGrid/>
          <w:lang w:bidi="th-TH"/>
        </w:rPr>
        <w:t xml:space="preserve">Denne forretningsorden træder i kraft den </w:t>
      </w:r>
      <w:r>
        <w:rPr>
          <w:rFonts w:ascii="Dutch" w:hAnsi="Dutch" w:cstheme="minorBidi"/>
          <w:snapToGrid/>
          <w:lang w:bidi="th-TH"/>
        </w:rPr>
        <w:t>1. oktober 2021.</w:t>
      </w:r>
    </w:p>
    <w:p w:rsidR="006414A8" w:rsidRPr="006414A8" w:rsidRDefault="006414A8" w:rsidP="006414A8">
      <w:pPr>
        <w:spacing w:after="0" w:line="240" w:lineRule="auto"/>
        <w:contextualSpacing/>
        <w:rPr>
          <w:rFonts w:ascii="Dutch" w:hAnsi="Dutch" w:cstheme="minorBidi"/>
          <w:snapToGrid/>
          <w:lang w:bidi="th-TH"/>
        </w:rPr>
      </w:pPr>
      <w:r w:rsidRPr="006414A8">
        <w:rPr>
          <w:rFonts w:ascii="Dutch" w:hAnsi="Dutch" w:cstheme="minorBidi"/>
          <w:snapToGrid/>
          <w:lang w:bidi="th-TH"/>
        </w:rPr>
        <w:t xml:space="preserve">Således vedtaget af Kommunalbestyrelsen den </w:t>
      </w:r>
      <w:r>
        <w:rPr>
          <w:rFonts w:ascii="Dutch" w:hAnsi="Dutch" w:cstheme="minorBidi"/>
          <w:snapToGrid/>
          <w:lang w:bidi="th-TH"/>
        </w:rPr>
        <w:t>27. september 2021.</w:t>
      </w:r>
      <w:r w:rsidRPr="006414A8">
        <w:rPr>
          <w:rFonts w:ascii="Dutch" w:hAnsi="Dutch" w:cstheme="minorBidi"/>
          <w:snapToGrid/>
          <w:lang w:bidi="th-TH"/>
        </w:rPr>
        <w:t xml:space="preserve"> </w:t>
      </w:r>
    </w:p>
    <w:p w:rsidR="003D7637" w:rsidRDefault="003D7637" w:rsidP="003D7637">
      <w:pPr>
        <w:rPr>
          <w:rFonts w:ascii="Dutch" w:hAnsi="Dutch"/>
        </w:rPr>
      </w:pPr>
    </w:p>
    <w:p w:rsidR="003D7637" w:rsidRDefault="003D7637" w:rsidP="003D7637">
      <w:pPr>
        <w:rPr>
          <w:rFonts w:ascii="Dutch" w:hAnsi="Dutch"/>
        </w:rPr>
      </w:pPr>
    </w:p>
    <w:p w:rsidR="003D7637" w:rsidRDefault="003D7637" w:rsidP="003D7637">
      <w:pPr>
        <w:spacing w:after="0" w:line="240" w:lineRule="auto"/>
        <w:rPr>
          <w:rFonts w:ascii="Dutch" w:hAnsi="Dutch"/>
        </w:rPr>
      </w:pPr>
      <w:r>
        <w:rPr>
          <w:rFonts w:ascii="Dutch" w:hAnsi="Dutch"/>
        </w:rPr>
        <w:t>Palle Jerimiassen</w:t>
      </w:r>
    </w:p>
    <w:p w:rsidR="003D7637" w:rsidRDefault="003D7637" w:rsidP="003D7637">
      <w:pPr>
        <w:spacing w:after="0" w:line="240" w:lineRule="auto"/>
      </w:pPr>
      <w:r>
        <w:t>Borgmester</w:t>
      </w:r>
      <w:r>
        <w:tab/>
      </w:r>
      <w:r>
        <w:tab/>
      </w:r>
      <w:r>
        <w:tab/>
        <w:t>/</w:t>
      </w:r>
      <w:r>
        <w:tab/>
      </w:r>
      <w:r>
        <w:tab/>
        <w:t>Nick Nielsen</w:t>
      </w:r>
    </w:p>
    <w:p w:rsidR="003D7637" w:rsidRDefault="003D7637" w:rsidP="003D7637">
      <w:pPr>
        <w:spacing w:after="0" w:line="240" w:lineRule="auto"/>
      </w:pPr>
      <w:r>
        <w:tab/>
      </w:r>
      <w:r>
        <w:tab/>
      </w:r>
      <w:r>
        <w:tab/>
      </w:r>
      <w:r>
        <w:tab/>
      </w:r>
      <w:r>
        <w:tab/>
      </w:r>
      <w:proofErr w:type="spellStart"/>
      <w:r w:rsidR="00B2141F">
        <w:t>Pisortaaneq</w:t>
      </w:r>
      <w:proofErr w:type="spellEnd"/>
    </w:p>
    <w:p w:rsidR="003D7637" w:rsidRDefault="003D7637" w:rsidP="003D7637">
      <w:pPr>
        <w:spacing w:after="0" w:line="240" w:lineRule="auto"/>
      </w:pPr>
    </w:p>
    <w:sectPr w:rsidR="003D7637" w:rsidSect="003D7637">
      <w:headerReference w:type="first" r:id="rId6"/>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37" w:rsidRDefault="003D7637" w:rsidP="003D7637">
      <w:pPr>
        <w:spacing w:after="0" w:line="240" w:lineRule="auto"/>
      </w:pPr>
      <w:r>
        <w:separator/>
      </w:r>
    </w:p>
  </w:endnote>
  <w:endnote w:type="continuationSeparator" w:id="0">
    <w:p w:rsidR="003D7637" w:rsidRDefault="003D7637" w:rsidP="003D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ch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37" w:rsidRDefault="003D7637" w:rsidP="003D7637">
      <w:pPr>
        <w:spacing w:after="0" w:line="240" w:lineRule="auto"/>
      </w:pPr>
      <w:r>
        <w:separator/>
      </w:r>
    </w:p>
  </w:footnote>
  <w:footnote w:type="continuationSeparator" w:id="0">
    <w:p w:rsidR="003D7637" w:rsidRDefault="003D7637" w:rsidP="003D7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37" w:rsidRDefault="003D7637" w:rsidP="003D7637">
    <w:pPr>
      <w:pStyle w:val="Default"/>
      <w:jc w:val="center"/>
      <w:rPr>
        <w:rFonts w:ascii="Dutch" w:hAnsi="Dutch"/>
        <w:b/>
        <w:bCs/>
      </w:rPr>
    </w:pPr>
  </w:p>
  <w:p w:rsidR="001026EF" w:rsidRDefault="001026EF" w:rsidP="001026EF">
    <w:pPr>
      <w:pStyle w:val="Default"/>
      <w:jc w:val="center"/>
      <w:rPr>
        <w:rFonts w:ascii="Dutch" w:hAnsi="Dutch"/>
        <w:b/>
        <w:bCs/>
      </w:rPr>
    </w:pPr>
    <w:r>
      <w:rPr>
        <w:rFonts w:ascii="Dutch" w:hAnsi="Dutch"/>
        <w:b/>
        <w:bCs/>
      </w:rPr>
      <w:t>FORRETNINGSORDEN FOR</w:t>
    </w:r>
  </w:p>
  <w:p w:rsidR="001026EF" w:rsidRDefault="001026EF" w:rsidP="001026EF">
    <w:pPr>
      <w:pStyle w:val="Default"/>
      <w:jc w:val="center"/>
      <w:rPr>
        <w:rFonts w:ascii="Dutch" w:hAnsi="Dutch"/>
        <w:b/>
        <w:bCs/>
      </w:rPr>
    </w:pPr>
    <w:r>
      <w:rPr>
        <w:rFonts w:ascii="Dutch" w:hAnsi="Dutch"/>
        <w:b/>
        <w:bCs/>
      </w:rPr>
      <w:t>LOKAL UDVALG</w:t>
    </w:r>
  </w:p>
  <w:p w:rsidR="003D7637" w:rsidRPr="003D7637" w:rsidRDefault="001026EF" w:rsidP="001026EF">
    <w:pPr>
      <w:pStyle w:val="Default"/>
      <w:jc w:val="center"/>
      <w:rPr>
        <w:rFonts w:ascii="Dutch" w:hAnsi="Dutch"/>
        <w:b/>
        <w:bCs/>
      </w:rPr>
    </w:pPr>
    <w:r>
      <w:rPr>
        <w:rFonts w:ascii="Dutch" w:hAnsi="Dutch"/>
        <w:b/>
        <w:bCs/>
      </w:rPr>
      <w:t>I</w:t>
    </w:r>
  </w:p>
  <w:p w:rsidR="003D7637" w:rsidRPr="003D7637" w:rsidRDefault="001026EF" w:rsidP="003D7637">
    <w:pPr>
      <w:pStyle w:val="Default"/>
      <w:jc w:val="center"/>
      <w:rPr>
        <w:rFonts w:ascii="Dutch" w:hAnsi="Dutch"/>
      </w:rPr>
    </w:pPr>
    <w:r>
      <w:rPr>
        <w:rFonts w:ascii="Dutch" w:hAnsi="Dutch"/>
        <w:b/>
        <w:bCs/>
      </w:rPr>
      <w:t>AVANNAATA KOMMUNIA</w:t>
    </w:r>
  </w:p>
  <w:p w:rsidR="003D7637" w:rsidRDefault="003D7637">
    <w:pPr>
      <w:pStyle w:val="Sidehoved"/>
    </w:pPr>
    <w:r>
      <w:rPr>
        <w:noProof/>
        <w:lang w:eastAsia="da-DK"/>
      </w:rPr>
      <w:drawing>
        <wp:anchor distT="0" distB="0" distL="114300" distR="114300" simplePos="0" relativeHeight="251661312" behindDoc="1" locked="0" layoutInCell="1" allowOverlap="1" wp14:anchorId="517A0090" wp14:editId="507468FB">
          <wp:simplePos x="0" y="0"/>
          <wp:positionH relativeFrom="column">
            <wp:posOffset>3810</wp:posOffset>
          </wp:positionH>
          <wp:positionV relativeFrom="page">
            <wp:posOffset>609600</wp:posOffset>
          </wp:positionV>
          <wp:extent cx="591185" cy="768350"/>
          <wp:effectExtent l="0" t="0" r="0" b="0"/>
          <wp:wrapTight wrapText="bothSides">
            <wp:wrapPolygon edited="0">
              <wp:start x="0" y="0"/>
              <wp:lineTo x="0" y="20886"/>
              <wp:lineTo x="20881" y="20886"/>
              <wp:lineTo x="2088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768350"/>
                  </a:xfrm>
                  <a:prstGeom prst="rect">
                    <a:avLst/>
                  </a:prstGeom>
                  <a:noFill/>
                </pic:spPr>
              </pic:pic>
            </a:graphicData>
          </a:graphic>
        </wp:anchor>
      </w:drawing>
    </w:r>
  </w:p>
  <w:p w:rsidR="003D7637" w:rsidRDefault="003D763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7"/>
    <w:rsid w:val="00001C97"/>
    <w:rsid w:val="001026EF"/>
    <w:rsid w:val="0017607F"/>
    <w:rsid w:val="002F4E0B"/>
    <w:rsid w:val="00313E1F"/>
    <w:rsid w:val="00385CBA"/>
    <w:rsid w:val="003D7637"/>
    <w:rsid w:val="003F183C"/>
    <w:rsid w:val="00533B47"/>
    <w:rsid w:val="006414A8"/>
    <w:rsid w:val="00657BD6"/>
    <w:rsid w:val="007045F9"/>
    <w:rsid w:val="008502F8"/>
    <w:rsid w:val="008777AF"/>
    <w:rsid w:val="008B2D23"/>
    <w:rsid w:val="008F01FB"/>
    <w:rsid w:val="00A1170C"/>
    <w:rsid w:val="00B2141F"/>
    <w:rsid w:val="00C1465D"/>
    <w:rsid w:val="00C80259"/>
    <w:rsid w:val="00E645DD"/>
    <w:rsid w:val="00E77849"/>
    <w:rsid w:val="00ED0DDE"/>
    <w:rsid w:val="00EF7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EC32AF1-A5ED-4210-B712-2C730AC1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cht" w:eastAsiaTheme="minorHAnsi" w:hAnsi="Ducht" w:cs="Times New Roman"/>
        <w:snapToGrid w:val="0"/>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D76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7637"/>
  </w:style>
  <w:style w:type="paragraph" w:styleId="Sidefod">
    <w:name w:val="footer"/>
    <w:basedOn w:val="Normal"/>
    <w:link w:val="SidefodTegn"/>
    <w:uiPriority w:val="99"/>
    <w:unhideWhenUsed/>
    <w:rsid w:val="003D76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7637"/>
  </w:style>
  <w:style w:type="paragraph" w:customStyle="1" w:styleId="Default">
    <w:name w:val="Default"/>
    <w:rsid w:val="003D76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4704</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Jakobsen</dc:creator>
  <cp:keywords/>
  <dc:description/>
  <cp:lastModifiedBy>Káte Hansen</cp:lastModifiedBy>
  <cp:revision>2</cp:revision>
  <dcterms:created xsi:type="dcterms:W3CDTF">2021-11-02T14:34:00Z</dcterms:created>
  <dcterms:modified xsi:type="dcterms:W3CDTF">2021-11-02T14:34:00Z</dcterms:modified>
</cp:coreProperties>
</file>